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589AF4" w14:textId="77777777" w:rsidR="003E13DD" w:rsidRDefault="003E13DD" w:rsidP="002C7344">
      <w:pPr>
        <w:spacing w:line="480" w:lineRule="auto"/>
        <w:jc w:val="center"/>
        <w:rPr>
          <w:rFonts w:ascii="Times New Roman" w:hAnsi="Times New Roman" w:cs="Times New Roman"/>
          <w:sz w:val="24"/>
          <w:szCs w:val="24"/>
        </w:rPr>
      </w:pPr>
    </w:p>
    <w:p w14:paraId="6EF2904E" w14:textId="77777777" w:rsidR="003E13DD" w:rsidRDefault="003E13DD" w:rsidP="002C7344">
      <w:pPr>
        <w:spacing w:line="480" w:lineRule="auto"/>
        <w:jc w:val="center"/>
        <w:rPr>
          <w:rFonts w:ascii="Times New Roman" w:hAnsi="Times New Roman" w:cs="Times New Roman"/>
          <w:sz w:val="24"/>
          <w:szCs w:val="24"/>
        </w:rPr>
      </w:pPr>
    </w:p>
    <w:p w14:paraId="3D2209B5" w14:textId="77777777" w:rsidR="003E13DD" w:rsidRDefault="003E13DD" w:rsidP="002C7344">
      <w:pPr>
        <w:spacing w:line="480" w:lineRule="auto"/>
        <w:jc w:val="center"/>
        <w:rPr>
          <w:rFonts w:ascii="Times New Roman" w:hAnsi="Times New Roman" w:cs="Times New Roman"/>
          <w:sz w:val="24"/>
          <w:szCs w:val="24"/>
        </w:rPr>
      </w:pPr>
    </w:p>
    <w:p w14:paraId="40E8A8C7" w14:textId="77777777" w:rsidR="003E13DD" w:rsidRDefault="003E13DD" w:rsidP="002C7344">
      <w:pPr>
        <w:spacing w:line="480" w:lineRule="auto"/>
        <w:jc w:val="center"/>
        <w:rPr>
          <w:rFonts w:ascii="Times New Roman" w:hAnsi="Times New Roman" w:cs="Times New Roman"/>
          <w:sz w:val="24"/>
          <w:szCs w:val="24"/>
        </w:rPr>
      </w:pPr>
    </w:p>
    <w:p w14:paraId="5F9DC73E" w14:textId="77777777" w:rsidR="003E13DD" w:rsidRDefault="003E13DD" w:rsidP="002C7344">
      <w:pPr>
        <w:spacing w:line="480" w:lineRule="auto"/>
        <w:jc w:val="center"/>
        <w:rPr>
          <w:rFonts w:ascii="Times New Roman" w:hAnsi="Times New Roman" w:cs="Times New Roman"/>
          <w:sz w:val="24"/>
          <w:szCs w:val="24"/>
        </w:rPr>
      </w:pPr>
    </w:p>
    <w:p w14:paraId="72FCFDE9" w14:textId="389FA586" w:rsidR="00492902" w:rsidRDefault="004B54FB" w:rsidP="002C7344">
      <w:pPr>
        <w:spacing w:line="480" w:lineRule="auto"/>
        <w:jc w:val="center"/>
        <w:rPr>
          <w:rFonts w:ascii="Times New Roman" w:hAnsi="Times New Roman" w:cs="Times New Roman"/>
          <w:sz w:val="24"/>
          <w:szCs w:val="24"/>
        </w:rPr>
      </w:pPr>
      <w:r w:rsidRPr="004B54FB">
        <w:rPr>
          <w:rFonts w:ascii="Times New Roman" w:hAnsi="Times New Roman" w:cs="Times New Roman"/>
          <w:sz w:val="24"/>
          <w:szCs w:val="24"/>
        </w:rPr>
        <w:t xml:space="preserve">Criminal Justice Theory in Practice-Mid Term </w:t>
      </w:r>
      <w:r w:rsidR="003E2510">
        <w:rPr>
          <w:rFonts w:ascii="Times New Roman" w:hAnsi="Times New Roman" w:cs="Times New Roman"/>
          <w:sz w:val="24"/>
          <w:szCs w:val="24"/>
        </w:rPr>
        <w:t>Exam</w:t>
      </w:r>
    </w:p>
    <w:p w14:paraId="7348BC4D" w14:textId="77777777" w:rsidR="00492902" w:rsidRDefault="0079438A" w:rsidP="002C7344">
      <w:pPr>
        <w:spacing w:line="480" w:lineRule="auto"/>
        <w:jc w:val="center"/>
        <w:rPr>
          <w:rFonts w:ascii="Times New Roman" w:hAnsi="Times New Roman" w:cs="Times New Roman"/>
          <w:sz w:val="24"/>
          <w:szCs w:val="24"/>
        </w:rPr>
      </w:pPr>
      <w:r w:rsidRPr="0079438A">
        <w:rPr>
          <w:rFonts w:ascii="Times New Roman" w:hAnsi="Times New Roman" w:cs="Times New Roman"/>
          <w:sz w:val="24"/>
          <w:szCs w:val="24"/>
        </w:rPr>
        <w:t>Student’s Name</w:t>
      </w:r>
    </w:p>
    <w:p w14:paraId="0336D453" w14:textId="77777777" w:rsidR="00492902" w:rsidRDefault="00492902" w:rsidP="002C73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4EBFF80" w14:textId="77777777" w:rsidR="003E13DD" w:rsidRDefault="003E13DD" w:rsidP="002C7344">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F9897A1" w14:textId="42EB38BA" w:rsidR="00492902" w:rsidRDefault="00492902" w:rsidP="002C7344">
      <w:pPr>
        <w:spacing w:line="480" w:lineRule="auto"/>
        <w:jc w:val="center"/>
        <w:rPr>
          <w:rFonts w:ascii="Times New Roman" w:hAnsi="Times New Roman" w:cs="Times New Roman"/>
          <w:sz w:val="24"/>
          <w:szCs w:val="24"/>
        </w:rPr>
      </w:pPr>
      <w:r w:rsidRPr="00492902">
        <w:rPr>
          <w:rFonts w:ascii="Times New Roman" w:hAnsi="Times New Roman" w:cs="Times New Roman"/>
          <w:sz w:val="24"/>
          <w:szCs w:val="24"/>
        </w:rPr>
        <w:lastRenderedPageBreak/>
        <w:t>Criminal Justice Theory in Practice-Mid Term Exam</w:t>
      </w:r>
    </w:p>
    <w:p w14:paraId="29955850" w14:textId="77777777" w:rsidR="00492902" w:rsidRDefault="00B62D1F" w:rsidP="002C7344">
      <w:pPr>
        <w:spacing w:line="480" w:lineRule="auto"/>
        <w:jc w:val="center"/>
        <w:rPr>
          <w:rFonts w:ascii="Times New Roman" w:hAnsi="Times New Roman" w:cs="Times New Roman"/>
          <w:b/>
          <w:sz w:val="24"/>
          <w:szCs w:val="24"/>
        </w:rPr>
      </w:pPr>
      <w:r w:rsidRPr="00E54314">
        <w:rPr>
          <w:rFonts w:ascii="Times New Roman" w:hAnsi="Times New Roman" w:cs="Times New Roman"/>
          <w:b/>
          <w:sz w:val="24"/>
          <w:szCs w:val="24"/>
        </w:rPr>
        <w:t>Introduction</w:t>
      </w:r>
    </w:p>
    <w:p w14:paraId="5A1428F3" w14:textId="740F1FC4" w:rsidR="00492902" w:rsidRDefault="00B62D1F" w:rsidP="002C7344">
      <w:pPr>
        <w:spacing w:line="480" w:lineRule="auto"/>
        <w:ind w:firstLine="720"/>
        <w:rPr>
          <w:rFonts w:ascii="Times New Roman" w:hAnsi="Times New Roman" w:cs="Times New Roman"/>
          <w:sz w:val="24"/>
          <w:szCs w:val="24"/>
        </w:rPr>
      </w:pPr>
      <w:r w:rsidRPr="00E54314">
        <w:rPr>
          <w:rFonts w:ascii="Times New Roman" w:hAnsi="Times New Roman" w:cs="Times New Roman"/>
          <w:sz w:val="24"/>
          <w:szCs w:val="24"/>
        </w:rPr>
        <w:t>Several constitutional provisions about regulation and management of</w:t>
      </w:r>
      <w:r w:rsidR="009D6CC3" w:rsidRPr="00E54314">
        <w:rPr>
          <w:rFonts w:ascii="Times New Roman" w:hAnsi="Times New Roman" w:cs="Times New Roman"/>
          <w:sz w:val="24"/>
          <w:szCs w:val="24"/>
        </w:rPr>
        <w:t xml:space="preserve"> </w:t>
      </w:r>
      <w:r w:rsidR="0054227C">
        <w:rPr>
          <w:rFonts w:ascii="Times New Roman" w:hAnsi="Times New Roman" w:cs="Times New Roman"/>
          <w:sz w:val="24"/>
          <w:szCs w:val="24"/>
        </w:rPr>
        <w:t xml:space="preserve">the </w:t>
      </w:r>
      <w:r w:rsidR="009D6CC3" w:rsidRPr="00E54314">
        <w:rPr>
          <w:rFonts w:ascii="Times New Roman" w:hAnsi="Times New Roman" w:cs="Times New Roman"/>
          <w:sz w:val="24"/>
          <w:szCs w:val="24"/>
        </w:rPr>
        <w:t>United States</w:t>
      </w:r>
      <w:r w:rsidRPr="00E54314">
        <w:rPr>
          <w:rFonts w:ascii="Times New Roman" w:hAnsi="Times New Roman" w:cs="Times New Roman"/>
          <w:sz w:val="24"/>
          <w:szCs w:val="24"/>
        </w:rPr>
        <w:t xml:space="preserve"> </w:t>
      </w:r>
      <w:r w:rsidR="009D6CC3" w:rsidRPr="00E54314">
        <w:rPr>
          <w:rFonts w:ascii="Times New Roman" w:hAnsi="Times New Roman" w:cs="Times New Roman"/>
          <w:sz w:val="24"/>
          <w:szCs w:val="24"/>
        </w:rPr>
        <w:t xml:space="preserve">Criminal Justice System </w:t>
      </w:r>
      <w:r w:rsidRPr="00E54314">
        <w:rPr>
          <w:rFonts w:ascii="Times New Roman" w:hAnsi="Times New Roman" w:cs="Times New Roman"/>
          <w:sz w:val="24"/>
          <w:szCs w:val="24"/>
        </w:rPr>
        <w:t xml:space="preserve">are as questionable as their very application in criminal case determinations. </w:t>
      </w:r>
      <w:r w:rsidR="00C00646">
        <w:rPr>
          <w:rFonts w:ascii="Times New Roman" w:hAnsi="Times New Roman" w:cs="Times New Roman"/>
          <w:sz w:val="24"/>
          <w:szCs w:val="24"/>
        </w:rPr>
        <w:t xml:space="preserve">The aim of the </w:t>
      </w:r>
      <w:r w:rsidR="00D2439E">
        <w:rPr>
          <w:rFonts w:ascii="Times New Roman" w:hAnsi="Times New Roman" w:cs="Times New Roman"/>
          <w:sz w:val="24"/>
          <w:szCs w:val="24"/>
        </w:rPr>
        <w:t>c</w:t>
      </w:r>
      <w:r w:rsidR="009D6CC3" w:rsidRPr="00E54314">
        <w:rPr>
          <w:rFonts w:ascii="Times New Roman" w:hAnsi="Times New Roman" w:cs="Times New Roman"/>
          <w:sz w:val="24"/>
          <w:szCs w:val="24"/>
        </w:rPr>
        <w:t xml:space="preserve">onstitution is </w:t>
      </w:r>
      <w:r w:rsidR="00D2439E">
        <w:rPr>
          <w:rFonts w:ascii="Times New Roman" w:hAnsi="Times New Roman" w:cs="Times New Roman"/>
          <w:sz w:val="24"/>
          <w:szCs w:val="24"/>
        </w:rPr>
        <w:t xml:space="preserve">to </w:t>
      </w:r>
      <w:r w:rsidR="009D6CC3" w:rsidRPr="00E54314">
        <w:rPr>
          <w:rFonts w:ascii="Times New Roman" w:hAnsi="Times New Roman" w:cs="Times New Roman"/>
          <w:sz w:val="24"/>
          <w:szCs w:val="24"/>
        </w:rPr>
        <w:t>preserve human rights</w:t>
      </w:r>
      <w:r w:rsidR="0054227C">
        <w:rPr>
          <w:rFonts w:ascii="Times New Roman" w:hAnsi="Times New Roman" w:cs="Times New Roman"/>
          <w:sz w:val="24"/>
          <w:szCs w:val="24"/>
        </w:rPr>
        <w:t>,</w:t>
      </w:r>
      <w:r w:rsidR="009D6CC3" w:rsidRPr="00E54314">
        <w:rPr>
          <w:rFonts w:ascii="Times New Roman" w:hAnsi="Times New Roman" w:cs="Times New Roman"/>
          <w:sz w:val="24"/>
          <w:szCs w:val="24"/>
        </w:rPr>
        <w:t xml:space="preserve"> including the offenders. Provisions such as exclusionary rule on crime</w:t>
      </w:r>
      <w:r w:rsidR="0054227C">
        <w:rPr>
          <w:rFonts w:ascii="Times New Roman" w:hAnsi="Times New Roman" w:cs="Times New Roman"/>
          <w:sz w:val="24"/>
          <w:szCs w:val="24"/>
        </w:rPr>
        <w:t>-</w:t>
      </w:r>
      <w:r w:rsidR="009D6CC3" w:rsidRPr="00E54314">
        <w:rPr>
          <w:rFonts w:ascii="Times New Roman" w:hAnsi="Times New Roman" w:cs="Times New Roman"/>
          <w:sz w:val="24"/>
          <w:szCs w:val="24"/>
        </w:rPr>
        <w:t>fighting and Miranda</w:t>
      </w:r>
      <w:r w:rsidR="00C00646">
        <w:rPr>
          <w:rFonts w:ascii="Times New Roman" w:hAnsi="Times New Roman" w:cs="Times New Roman"/>
          <w:sz w:val="24"/>
          <w:szCs w:val="24"/>
        </w:rPr>
        <w:t xml:space="preserve"> rights</w:t>
      </w:r>
      <w:r w:rsidR="009D6CC3" w:rsidRPr="00E54314">
        <w:rPr>
          <w:rFonts w:ascii="Times New Roman" w:hAnsi="Times New Roman" w:cs="Times New Roman"/>
          <w:sz w:val="24"/>
          <w:szCs w:val="24"/>
        </w:rPr>
        <w:t>, capital punishment and the use of prisons and jails for mental health cases have</w:t>
      </w:r>
      <w:r w:rsidR="00C00646">
        <w:rPr>
          <w:rFonts w:ascii="Times New Roman" w:hAnsi="Times New Roman" w:cs="Times New Roman"/>
          <w:sz w:val="24"/>
          <w:szCs w:val="24"/>
        </w:rPr>
        <w:t xml:space="preserve"> been able in</w:t>
      </w:r>
      <w:r w:rsidR="009D6CC3" w:rsidRPr="00E54314">
        <w:rPr>
          <w:rFonts w:ascii="Times New Roman" w:hAnsi="Times New Roman" w:cs="Times New Roman"/>
          <w:sz w:val="24"/>
          <w:szCs w:val="24"/>
        </w:rPr>
        <w:t xml:space="preserve"> varying degrees to record fruitful impacts in </w:t>
      </w:r>
      <w:r w:rsidR="0054227C">
        <w:rPr>
          <w:rFonts w:ascii="Times New Roman" w:hAnsi="Times New Roman" w:cs="Times New Roman"/>
          <w:sz w:val="24"/>
          <w:szCs w:val="24"/>
        </w:rPr>
        <w:t xml:space="preserve">the </w:t>
      </w:r>
      <w:r w:rsidR="009D6CC3" w:rsidRPr="00E54314">
        <w:rPr>
          <w:rFonts w:ascii="Times New Roman" w:hAnsi="Times New Roman" w:cs="Times New Roman"/>
          <w:sz w:val="24"/>
          <w:szCs w:val="24"/>
        </w:rPr>
        <w:t xml:space="preserve">fight against crime. This </w:t>
      </w:r>
      <w:r w:rsidR="001C3C0E" w:rsidRPr="00E54314">
        <w:rPr>
          <w:rFonts w:ascii="Times New Roman" w:hAnsi="Times New Roman" w:cs="Times New Roman"/>
          <w:sz w:val="24"/>
          <w:szCs w:val="24"/>
        </w:rPr>
        <w:t>paper evaluates</w:t>
      </w:r>
      <w:r w:rsidR="009D6CC3" w:rsidRPr="00E54314">
        <w:rPr>
          <w:rFonts w:ascii="Times New Roman" w:hAnsi="Times New Roman" w:cs="Times New Roman"/>
          <w:sz w:val="24"/>
          <w:szCs w:val="24"/>
        </w:rPr>
        <w:t xml:space="preserve"> the </w:t>
      </w:r>
      <w:r w:rsidR="001C3C0E" w:rsidRPr="00E54314">
        <w:rPr>
          <w:rFonts w:ascii="Times New Roman" w:hAnsi="Times New Roman" w:cs="Times New Roman"/>
          <w:sz w:val="24"/>
          <w:szCs w:val="24"/>
        </w:rPr>
        <w:t>purposes of the Criminal Justice provisions mentioned and determines their actual relevance in crime reduction.</w:t>
      </w:r>
    </w:p>
    <w:p w14:paraId="4B3BABEF" w14:textId="77777777" w:rsidR="00492902" w:rsidRDefault="00C12898" w:rsidP="002C73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1: </w:t>
      </w:r>
      <w:r w:rsidR="001C3C0E" w:rsidRPr="00E54314">
        <w:rPr>
          <w:rFonts w:ascii="Times New Roman" w:hAnsi="Times New Roman" w:cs="Times New Roman"/>
          <w:b/>
          <w:sz w:val="24"/>
          <w:szCs w:val="24"/>
        </w:rPr>
        <w:t xml:space="preserve">Purposes Served by Exclusionary Rule and Miranda </w:t>
      </w:r>
      <w:r w:rsidR="00A1197C">
        <w:rPr>
          <w:rFonts w:ascii="Times New Roman" w:hAnsi="Times New Roman" w:cs="Times New Roman"/>
          <w:b/>
          <w:sz w:val="24"/>
          <w:szCs w:val="24"/>
        </w:rPr>
        <w:t xml:space="preserve">Rights </w:t>
      </w:r>
      <w:r w:rsidR="001C3C0E" w:rsidRPr="00E54314">
        <w:rPr>
          <w:rFonts w:ascii="Times New Roman" w:hAnsi="Times New Roman" w:cs="Times New Roman"/>
          <w:b/>
          <w:sz w:val="24"/>
          <w:szCs w:val="24"/>
        </w:rPr>
        <w:t>on Crime Fighting</w:t>
      </w:r>
    </w:p>
    <w:p w14:paraId="6A586600" w14:textId="2EF3BF7E" w:rsidR="00492902" w:rsidRDefault="001C3C0E" w:rsidP="002C7344">
      <w:pPr>
        <w:spacing w:line="480" w:lineRule="auto"/>
        <w:ind w:firstLine="720"/>
        <w:rPr>
          <w:rFonts w:ascii="Times New Roman" w:hAnsi="Times New Roman" w:cs="Times New Roman"/>
          <w:sz w:val="24"/>
          <w:szCs w:val="24"/>
        </w:rPr>
      </w:pPr>
      <w:r w:rsidRPr="00E54314">
        <w:rPr>
          <w:rFonts w:ascii="Times New Roman" w:hAnsi="Times New Roman" w:cs="Times New Roman"/>
          <w:sz w:val="24"/>
          <w:szCs w:val="24"/>
        </w:rPr>
        <w:t xml:space="preserve">As the government remains the custodian of the </w:t>
      </w:r>
      <w:r w:rsidR="00A1197C" w:rsidRPr="00E54314">
        <w:rPr>
          <w:rFonts w:ascii="Times New Roman" w:hAnsi="Times New Roman" w:cs="Times New Roman"/>
          <w:sz w:val="24"/>
          <w:szCs w:val="24"/>
        </w:rPr>
        <w:t>Federal Constitution</w:t>
      </w:r>
      <w:r w:rsidRPr="00E54314">
        <w:rPr>
          <w:rFonts w:ascii="Times New Roman" w:hAnsi="Times New Roman" w:cs="Times New Roman"/>
          <w:sz w:val="24"/>
          <w:szCs w:val="24"/>
        </w:rPr>
        <w:t>, the purpose of the exclusionary rule and Miranda rights are to ens</w:t>
      </w:r>
      <w:r w:rsidR="00AC73FC" w:rsidRPr="00E54314">
        <w:rPr>
          <w:rFonts w:ascii="Times New Roman" w:hAnsi="Times New Roman" w:cs="Times New Roman"/>
          <w:sz w:val="24"/>
          <w:szCs w:val="24"/>
        </w:rPr>
        <w:t xml:space="preserve">ure that the federal </w:t>
      </w:r>
      <w:r w:rsidRPr="00E54314">
        <w:rPr>
          <w:rFonts w:ascii="Times New Roman" w:hAnsi="Times New Roman" w:cs="Times New Roman"/>
          <w:sz w:val="24"/>
          <w:szCs w:val="24"/>
        </w:rPr>
        <w:t>and the state government</w:t>
      </w:r>
      <w:r w:rsidR="00AC73FC" w:rsidRPr="00E54314">
        <w:rPr>
          <w:rFonts w:ascii="Times New Roman" w:hAnsi="Times New Roman" w:cs="Times New Roman"/>
          <w:sz w:val="24"/>
          <w:szCs w:val="24"/>
        </w:rPr>
        <w:t xml:space="preserve">s act according to dictates of the constitution. Just </w:t>
      </w:r>
      <w:r w:rsidR="0054227C">
        <w:rPr>
          <w:rFonts w:ascii="Times New Roman" w:hAnsi="Times New Roman" w:cs="Times New Roman"/>
          <w:sz w:val="24"/>
          <w:szCs w:val="24"/>
        </w:rPr>
        <w:t>as</w:t>
      </w:r>
      <w:r w:rsidR="00AC73FC" w:rsidRPr="00E54314">
        <w:rPr>
          <w:rFonts w:ascii="Times New Roman" w:hAnsi="Times New Roman" w:cs="Times New Roman"/>
          <w:sz w:val="24"/>
          <w:szCs w:val="24"/>
        </w:rPr>
        <w:t xml:space="preserve"> had been brought out in the case of Miranda V. Arizona in the studies compiled by Dumas (2020), the state is supposed</w:t>
      </w:r>
      <w:r w:rsidR="00A1197C">
        <w:rPr>
          <w:rFonts w:ascii="Times New Roman" w:hAnsi="Times New Roman" w:cs="Times New Roman"/>
          <w:sz w:val="24"/>
          <w:szCs w:val="24"/>
        </w:rPr>
        <w:t xml:space="preserve"> to remain as </w:t>
      </w:r>
      <w:r w:rsidR="0054227C">
        <w:rPr>
          <w:rFonts w:ascii="Times New Roman" w:hAnsi="Times New Roman" w:cs="Times New Roman"/>
          <w:sz w:val="24"/>
          <w:szCs w:val="24"/>
        </w:rPr>
        <w:t xml:space="preserve">a </w:t>
      </w:r>
      <w:r w:rsidR="00A1197C">
        <w:rPr>
          <w:rFonts w:ascii="Times New Roman" w:hAnsi="Times New Roman" w:cs="Times New Roman"/>
          <w:sz w:val="24"/>
          <w:szCs w:val="24"/>
        </w:rPr>
        <w:t>law regulator with its systems not violating</w:t>
      </w:r>
      <w:r w:rsidR="00AC73FC" w:rsidRPr="00E54314">
        <w:rPr>
          <w:rFonts w:ascii="Times New Roman" w:hAnsi="Times New Roman" w:cs="Times New Roman"/>
          <w:sz w:val="24"/>
          <w:szCs w:val="24"/>
        </w:rPr>
        <w:t xml:space="preserve"> any given amendment in the constitution, especially those that touches on </w:t>
      </w:r>
      <w:r w:rsidR="0054227C">
        <w:rPr>
          <w:rFonts w:ascii="Times New Roman" w:hAnsi="Times New Roman" w:cs="Times New Roman"/>
          <w:sz w:val="24"/>
          <w:szCs w:val="24"/>
        </w:rPr>
        <w:t>universal human</w:t>
      </w:r>
      <w:r w:rsidR="00AC73FC" w:rsidRPr="00E54314">
        <w:rPr>
          <w:rFonts w:ascii="Times New Roman" w:hAnsi="Times New Roman" w:cs="Times New Roman"/>
          <w:sz w:val="24"/>
          <w:szCs w:val="24"/>
        </w:rPr>
        <w:t xml:space="preserve"> rights.  Dumas (2020) discusses that exclusionary rule prevents the law enforcement authorities which are executive arms of the government from using unlawfully acquired evidence to p</w:t>
      </w:r>
      <w:r w:rsidR="00C87A68">
        <w:rPr>
          <w:rFonts w:ascii="Times New Roman" w:hAnsi="Times New Roman" w:cs="Times New Roman"/>
          <w:sz w:val="24"/>
          <w:szCs w:val="24"/>
        </w:rPr>
        <w:t>ass sentencing against a suspect</w:t>
      </w:r>
      <w:r w:rsidR="00AC73FC" w:rsidRPr="00E54314">
        <w:rPr>
          <w:rFonts w:ascii="Times New Roman" w:hAnsi="Times New Roman" w:cs="Times New Roman"/>
          <w:sz w:val="24"/>
          <w:szCs w:val="24"/>
        </w:rPr>
        <w:t xml:space="preserve">. In </w:t>
      </w:r>
      <w:r w:rsidR="0054227C">
        <w:rPr>
          <w:rFonts w:ascii="Times New Roman" w:hAnsi="Times New Roman" w:cs="Times New Roman"/>
          <w:sz w:val="24"/>
          <w:szCs w:val="24"/>
        </w:rPr>
        <w:t xml:space="preserve">the </w:t>
      </w:r>
      <w:r w:rsidR="00AC73FC" w:rsidRPr="00E54314">
        <w:rPr>
          <w:rFonts w:ascii="Times New Roman" w:hAnsi="Times New Roman" w:cs="Times New Roman"/>
          <w:sz w:val="24"/>
          <w:szCs w:val="24"/>
        </w:rPr>
        <w:t xml:space="preserve">realm of federal laws, </w:t>
      </w:r>
      <w:r w:rsidR="0054227C">
        <w:rPr>
          <w:rFonts w:ascii="Times New Roman" w:hAnsi="Times New Roman" w:cs="Times New Roman"/>
          <w:sz w:val="24"/>
          <w:szCs w:val="24"/>
        </w:rPr>
        <w:t xml:space="preserve">the </w:t>
      </w:r>
      <w:r w:rsidR="00AC73FC" w:rsidRPr="00E54314">
        <w:rPr>
          <w:rFonts w:ascii="Times New Roman" w:hAnsi="Times New Roman" w:cs="Times New Roman"/>
          <w:sz w:val="24"/>
          <w:szCs w:val="24"/>
        </w:rPr>
        <w:t>exc</w:t>
      </w:r>
      <w:r w:rsidR="00C87A68">
        <w:rPr>
          <w:rFonts w:ascii="Times New Roman" w:hAnsi="Times New Roman" w:cs="Times New Roman"/>
          <w:sz w:val="24"/>
          <w:szCs w:val="24"/>
        </w:rPr>
        <w:t>lusionary rule is of significance</w:t>
      </w:r>
      <w:r w:rsidR="00AC73FC" w:rsidRPr="00E54314">
        <w:rPr>
          <w:rFonts w:ascii="Times New Roman" w:hAnsi="Times New Roman" w:cs="Times New Roman"/>
          <w:sz w:val="24"/>
          <w:szCs w:val="24"/>
        </w:rPr>
        <w:t xml:space="preserve"> to the cause of justice by preventing the executive from using too much power. In many cases, the police</w:t>
      </w:r>
      <w:r w:rsidR="0054227C">
        <w:rPr>
          <w:rFonts w:ascii="Times New Roman" w:hAnsi="Times New Roman" w:cs="Times New Roman"/>
          <w:sz w:val="24"/>
          <w:szCs w:val="24"/>
        </w:rPr>
        <w:t>,</w:t>
      </w:r>
      <w:r w:rsidR="00AC73FC" w:rsidRPr="00E54314">
        <w:rPr>
          <w:rFonts w:ascii="Times New Roman" w:hAnsi="Times New Roman" w:cs="Times New Roman"/>
          <w:sz w:val="24"/>
          <w:szCs w:val="24"/>
        </w:rPr>
        <w:t xml:space="preserve"> to be </w:t>
      </w:r>
      <w:r w:rsidR="00C87A68" w:rsidRPr="00E54314">
        <w:rPr>
          <w:rFonts w:ascii="Times New Roman" w:hAnsi="Times New Roman" w:cs="Times New Roman"/>
          <w:sz w:val="24"/>
          <w:szCs w:val="24"/>
        </w:rPr>
        <w:t>precise</w:t>
      </w:r>
      <w:r w:rsidR="0054227C">
        <w:rPr>
          <w:rFonts w:ascii="Times New Roman" w:hAnsi="Times New Roman" w:cs="Times New Roman"/>
          <w:sz w:val="24"/>
          <w:szCs w:val="24"/>
        </w:rPr>
        <w:t>,</w:t>
      </w:r>
      <w:r w:rsidR="00AC73FC" w:rsidRPr="00E54314">
        <w:rPr>
          <w:rFonts w:ascii="Times New Roman" w:hAnsi="Times New Roman" w:cs="Times New Roman"/>
          <w:sz w:val="24"/>
          <w:szCs w:val="24"/>
        </w:rPr>
        <w:t xml:space="preserve"> have be</w:t>
      </w:r>
      <w:r w:rsidR="006C4E87" w:rsidRPr="00E54314">
        <w:rPr>
          <w:rFonts w:ascii="Times New Roman" w:hAnsi="Times New Roman" w:cs="Times New Roman"/>
          <w:sz w:val="24"/>
          <w:szCs w:val="24"/>
        </w:rPr>
        <w:t xml:space="preserve">en </w:t>
      </w:r>
      <w:r w:rsidR="0054227C">
        <w:rPr>
          <w:rFonts w:ascii="Times New Roman" w:hAnsi="Times New Roman" w:cs="Times New Roman"/>
          <w:sz w:val="24"/>
          <w:szCs w:val="24"/>
        </w:rPr>
        <w:t>in</w:t>
      </w:r>
      <w:r w:rsidR="006C4E87" w:rsidRPr="00E54314">
        <w:rPr>
          <w:rFonts w:ascii="Times New Roman" w:hAnsi="Times New Roman" w:cs="Times New Roman"/>
          <w:sz w:val="24"/>
          <w:szCs w:val="24"/>
        </w:rPr>
        <w:t xml:space="preserve"> the forefront in conducting unwarrant</w:t>
      </w:r>
      <w:r w:rsidR="00C87A68">
        <w:rPr>
          <w:rFonts w:ascii="Times New Roman" w:hAnsi="Times New Roman" w:cs="Times New Roman"/>
          <w:sz w:val="24"/>
          <w:szCs w:val="24"/>
        </w:rPr>
        <w:t>ed raids on suspect</w:t>
      </w:r>
      <w:r w:rsidR="00AC73FC" w:rsidRPr="00E54314">
        <w:rPr>
          <w:rFonts w:ascii="Times New Roman" w:hAnsi="Times New Roman" w:cs="Times New Roman"/>
          <w:sz w:val="24"/>
          <w:szCs w:val="24"/>
        </w:rPr>
        <w:t xml:space="preserve">s’ properties in search </w:t>
      </w:r>
      <w:r w:rsidR="0054227C">
        <w:rPr>
          <w:rFonts w:ascii="Times New Roman" w:hAnsi="Times New Roman" w:cs="Times New Roman"/>
          <w:sz w:val="24"/>
          <w:szCs w:val="24"/>
        </w:rPr>
        <w:t>of</w:t>
      </w:r>
      <w:r w:rsidR="00AC73FC" w:rsidRPr="00E54314">
        <w:rPr>
          <w:rFonts w:ascii="Times New Roman" w:hAnsi="Times New Roman" w:cs="Times New Roman"/>
          <w:sz w:val="24"/>
          <w:szCs w:val="24"/>
        </w:rPr>
        <w:t xml:space="preserve"> evidence. This rule</w:t>
      </w:r>
      <w:r w:rsidR="0054227C">
        <w:rPr>
          <w:rFonts w:ascii="Times New Roman" w:hAnsi="Times New Roman" w:cs="Times New Roman"/>
          <w:sz w:val="24"/>
          <w:szCs w:val="24"/>
        </w:rPr>
        <w:t>, therefore,</w:t>
      </w:r>
      <w:r w:rsidR="00AC73FC" w:rsidRPr="00E54314">
        <w:rPr>
          <w:rFonts w:ascii="Times New Roman" w:hAnsi="Times New Roman" w:cs="Times New Roman"/>
          <w:sz w:val="24"/>
          <w:szCs w:val="24"/>
        </w:rPr>
        <w:t xml:space="preserve"> prevents harassment of the</w:t>
      </w:r>
      <w:r w:rsidR="00C87A68">
        <w:rPr>
          <w:rFonts w:ascii="Times New Roman" w:hAnsi="Times New Roman" w:cs="Times New Roman"/>
          <w:sz w:val="24"/>
          <w:szCs w:val="24"/>
        </w:rPr>
        <w:t xml:space="preserve"> crime suspec</w:t>
      </w:r>
      <w:r w:rsidR="006C4E87" w:rsidRPr="00E54314">
        <w:rPr>
          <w:rFonts w:ascii="Times New Roman" w:hAnsi="Times New Roman" w:cs="Times New Roman"/>
          <w:sz w:val="24"/>
          <w:szCs w:val="24"/>
        </w:rPr>
        <w:t>ts.</w:t>
      </w:r>
    </w:p>
    <w:p w14:paraId="6FF3DDBA" w14:textId="4A165B1F" w:rsidR="00492902" w:rsidRDefault="00E278A1" w:rsidP="002C734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Miranda rights are</w:t>
      </w:r>
      <w:r w:rsidR="006C4E87" w:rsidRPr="00E54314">
        <w:rPr>
          <w:rFonts w:ascii="Times New Roman" w:hAnsi="Times New Roman" w:cs="Times New Roman"/>
          <w:sz w:val="24"/>
          <w:szCs w:val="24"/>
        </w:rPr>
        <w:t xml:space="preserve"> beneficial in </w:t>
      </w:r>
      <w:r w:rsidR="0054227C">
        <w:rPr>
          <w:rFonts w:ascii="Times New Roman" w:hAnsi="Times New Roman" w:cs="Times New Roman"/>
          <w:sz w:val="24"/>
          <w:szCs w:val="24"/>
        </w:rPr>
        <w:t xml:space="preserve">the </w:t>
      </w:r>
      <w:r w:rsidR="006C4E87" w:rsidRPr="00E54314">
        <w:rPr>
          <w:rFonts w:ascii="Times New Roman" w:hAnsi="Times New Roman" w:cs="Times New Roman"/>
          <w:sz w:val="24"/>
          <w:szCs w:val="24"/>
        </w:rPr>
        <w:t>Criminal Justice System as they help to vindicate inn</w:t>
      </w:r>
      <w:r>
        <w:rPr>
          <w:rFonts w:ascii="Times New Roman" w:hAnsi="Times New Roman" w:cs="Times New Roman"/>
          <w:sz w:val="24"/>
          <w:szCs w:val="24"/>
        </w:rPr>
        <w:t>ocent suspects in police custod</w:t>
      </w:r>
      <w:r w:rsidR="0054227C">
        <w:rPr>
          <w:rFonts w:ascii="Times New Roman" w:hAnsi="Times New Roman" w:cs="Times New Roman"/>
          <w:sz w:val="24"/>
          <w:szCs w:val="24"/>
        </w:rPr>
        <w:t>y</w:t>
      </w:r>
      <w:r w:rsidR="006C4E87" w:rsidRPr="00E54314">
        <w:rPr>
          <w:rFonts w:ascii="Times New Roman" w:hAnsi="Times New Roman" w:cs="Times New Roman"/>
          <w:sz w:val="24"/>
          <w:szCs w:val="24"/>
        </w:rPr>
        <w:t xml:space="preserve">. Friehe &amp; Miceli (2018) describe Miranda rights as the reminder by the law enforcement officers to suspected criminals that they have the right to remain silent from addressing questions asked by the authorities. Although this right has done little to prevent </w:t>
      </w:r>
      <w:r w:rsidR="0054227C">
        <w:rPr>
          <w:rFonts w:ascii="Times New Roman" w:hAnsi="Times New Roman" w:cs="Times New Roman"/>
          <w:sz w:val="24"/>
          <w:szCs w:val="24"/>
        </w:rPr>
        <w:t xml:space="preserve">the </w:t>
      </w:r>
      <w:r w:rsidR="006C4E87" w:rsidRPr="00E54314">
        <w:rPr>
          <w:rFonts w:ascii="Times New Roman" w:hAnsi="Times New Roman" w:cs="Times New Roman"/>
          <w:sz w:val="24"/>
          <w:szCs w:val="24"/>
        </w:rPr>
        <w:t>proliferation of criminal offen</w:t>
      </w:r>
      <w:r w:rsidR="0054227C">
        <w:rPr>
          <w:rFonts w:ascii="Times New Roman" w:hAnsi="Times New Roman" w:cs="Times New Roman"/>
          <w:sz w:val="24"/>
          <w:szCs w:val="24"/>
        </w:rPr>
        <w:t>s</w:t>
      </w:r>
      <w:r w:rsidR="006C4E87" w:rsidRPr="00E54314">
        <w:rPr>
          <w:rFonts w:ascii="Times New Roman" w:hAnsi="Times New Roman" w:cs="Times New Roman"/>
          <w:sz w:val="24"/>
          <w:szCs w:val="24"/>
        </w:rPr>
        <w:t xml:space="preserve">es in </w:t>
      </w:r>
      <w:r w:rsidR="0054227C">
        <w:rPr>
          <w:rFonts w:ascii="Times New Roman" w:hAnsi="Times New Roman" w:cs="Times New Roman"/>
          <w:sz w:val="24"/>
          <w:szCs w:val="24"/>
        </w:rPr>
        <w:t xml:space="preserve">the </w:t>
      </w:r>
      <w:r w:rsidR="004129F1" w:rsidRPr="00E54314">
        <w:rPr>
          <w:rFonts w:ascii="Times New Roman" w:hAnsi="Times New Roman" w:cs="Times New Roman"/>
          <w:sz w:val="24"/>
          <w:szCs w:val="24"/>
        </w:rPr>
        <w:t>United States, it ensures that unduly charged offenders walk out free. Miranda rights ensure suspects do not mismatch their statements. Fear, anxieties and other psychological factors can lead to the suspects’ wro</w:t>
      </w:r>
      <w:r w:rsidR="00D225CC">
        <w:rPr>
          <w:rFonts w:ascii="Times New Roman" w:hAnsi="Times New Roman" w:cs="Times New Roman"/>
          <w:sz w:val="24"/>
          <w:szCs w:val="24"/>
        </w:rPr>
        <w:t>ngful conviction due to statement misalignments</w:t>
      </w:r>
      <w:r w:rsidR="004129F1" w:rsidRPr="00E54314">
        <w:rPr>
          <w:rFonts w:ascii="Times New Roman" w:hAnsi="Times New Roman" w:cs="Times New Roman"/>
          <w:sz w:val="24"/>
          <w:szCs w:val="24"/>
        </w:rPr>
        <w:t xml:space="preserve">. This is far worse when the suspect cannot afford an attorney and knows little to do with justice system provisions. Dumas (2020) describes Miranda rights as the constitutional amendments that re-guarantee the suspects </w:t>
      </w:r>
      <w:r w:rsidR="001730F3">
        <w:rPr>
          <w:rFonts w:ascii="Times New Roman" w:hAnsi="Times New Roman" w:cs="Times New Roman"/>
          <w:sz w:val="24"/>
          <w:szCs w:val="24"/>
        </w:rPr>
        <w:t xml:space="preserve">their </w:t>
      </w:r>
      <w:r w:rsidR="004129F1" w:rsidRPr="00E54314">
        <w:rPr>
          <w:rFonts w:ascii="Times New Roman" w:hAnsi="Times New Roman" w:cs="Times New Roman"/>
          <w:sz w:val="24"/>
          <w:szCs w:val="24"/>
        </w:rPr>
        <w:t xml:space="preserve">safety from illegal prosecutions. In summary, both Miranda rights and exclusionary rules </w:t>
      </w:r>
      <w:r w:rsidR="001730F3">
        <w:rPr>
          <w:rFonts w:ascii="Times New Roman" w:hAnsi="Times New Roman" w:cs="Times New Roman"/>
          <w:sz w:val="24"/>
          <w:szCs w:val="24"/>
        </w:rPr>
        <w:t xml:space="preserve">approach </w:t>
      </w:r>
      <w:r w:rsidR="004129F1" w:rsidRPr="00E54314">
        <w:rPr>
          <w:rFonts w:ascii="Times New Roman" w:hAnsi="Times New Roman" w:cs="Times New Roman"/>
          <w:sz w:val="24"/>
          <w:szCs w:val="24"/>
        </w:rPr>
        <w:t>on crime</w:t>
      </w:r>
      <w:r w:rsidR="0054227C">
        <w:rPr>
          <w:rFonts w:ascii="Times New Roman" w:hAnsi="Times New Roman" w:cs="Times New Roman"/>
          <w:sz w:val="24"/>
          <w:szCs w:val="24"/>
        </w:rPr>
        <w:t>-</w:t>
      </w:r>
      <w:r w:rsidR="004129F1" w:rsidRPr="00E54314">
        <w:rPr>
          <w:rFonts w:ascii="Times New Roman" w:hAnsi="Times New Roman" w:cs="Times New Roman"/>
          <w:sz w:val="24"/>
          <w:szCs w:val="24"/>
        </w:rPr>
        <w:t xml:space="preserve">fighting are meant to protect the crime suspects from unlawful </w:t>
      </w:r>
      <w:r w:rsidR="001730F3" w:rsidRPr="00E54314">
        <w:rPr>
          <w:rFonts w:ascii="Times New Roman" w:hAnsi="Times New Roman" w:cs="Times New Roman"/>
          <w:sz w:val="24"/>
          <w:szCs w:val="24"/>
        </w:rPr>
        <w:t>methods</w:t>
      </w:r>
      <w:r w:rsidR="001730F3">
        <w:rPr>
          <w:rFonts w:ascii="Times New Roman" w:hAnsi="Times New Roman" w:cs="Times New Roman"/>
          <w:sz w:val="24"/>
          <w:szCs w:val="24"/>
        </w:rPr>
        <w:t xml:space="preserve"> used in </w:t>
      </w:r>
      <w:r w:rsidR="0054227C">
        <w:rPr>
          <w:rFonts w:ascii="Times New Roman" w:hAnsi="Times New Roman" w:cs="Times New Roman"/>
          <w:sz w:val="24"/>
          <w:szCs w:val="24"/>
        </w:rPr>
        <w:t xml:space="preserve">the </w:t>
      </w:r>
      <w:r w:rsidR="001730F3">
        <w:rPr>
          <w:rFonts w:ascii="Times New Roman" w:hAnsi="Times New Roman" w:cs="Times New Roman"/>
          <w:sz w:val="24"/>
          <w:szCs w:val="24"/>
        </w:rPr>
        <w:t>prosecution</w:t>
      </w:r>
      <w:r w:rsidR="004129F1" w:rsidRPr="00E54314">
        <w:rPr>
          <w:rFonts w:ascii="Times New Roman" w:hAnsi="Times New Roman" w:cs="Times New Roman"/>
          <w:sz w:val="24"/>
          <w:szCs w:val="24"/>
        </w:rPr>
        <w:t>.</w:t>
      </w:r>
    </w:p>
    <w:p w14:paraId="66A75B7D" w14:textId="56B283E9" w:rsidR="00492902" w:rsidRDefault="0070320D" w:rsidP="002C734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Question 2: The </w:t>
      </w:r>
      <w:r w:rsidR="005A4274" w:rsidRPr="00E54314">
        <w:rPr>
          <w:rFonts w:ascii="Times New Roman" w:hAnsi="Times New Roman" w:cs="Times New Roman"/>
          <w:b/>
          <w:sz w:val="24"/>
          <w:szCs w:val="24"/>
        </w:rPr>
        <w:t xml:space="preserve">Deterrent Effect of </w:t>
      </w:r>
      <w:r w:rsidR="0054227C">
        <w:rPr>
          <w:rFonts w:ascii="Times New Roman" w:hAnsi="Times New Roman" w:cs="Times New Roman"/>
          <w:b/>
          <w:sz w:val="24"/>
          <w:szCs w:val="24"/>
        </w:rPr>
        <w:t xml:space="preserve">the </w:t>
      </w:r>
      <w:r w:rsidR="005A4274" w:rsidRPr="00E54314">
        <w:rPr>
          <w:rFonts w:ascii="Times New Roman" w:hAnsi="Times New Roman" w:cs="Times New Roman"/>
          <w:b/>
          <w:sz w:val="24"/>
          <w:szCs w:val="24"/>
        </w:rPr>
        <w:t>Death Penalty</w:t>
      </w:r>
    </w:p>
    <w:p w14:paraId="2BFA81E7" w14:textId="7A145DBD" w:rsidR="00492902" w:rsidRDefault="005A4274" w:rsidP="002C7344">
      <w:pPr>
        <w:spacing w:line="480" w:lineRule="auto"/>
        <w:ind w:firstLine="720"/>
        <w:rPr>
          <w:rFonts w:ascii="Times New Roman" w:hAnsi="Times New Roman" w:cs="Times New Roman"/>
          <w:sz w:val="24"/>
          <w:szCs w:val="24"/>
        </w:rPr>
      </w:pPr>
      <w:bookmarkStart w:id="0" w:name="_Hlk54598883"/>
      <w:r w:rsidRPr="00E54314">
        <w:rPr>
          <w:rFonts w:ascii="Times New Roman" w:hAnsi="Times New Roman" w:cs="Times New Roman"/>
          <w:sz w:val="24"/>
          <w:szCs w:val="24"/>
        </w:rPr>
        <w:t xml:space="preserve">The deterrent effect of death penalty </w:t>
      </w:r>
      <w:r w:rsidR="003D2427">
        <w:rPr>
          <w:rFonts w:ascii="Times New Roman" w:hAnsi="Times New Roman" w:cs="Times New Roman"/>
          <w:sz w:val="24"/>
          <w:szCs w:val="24"/>
        </w:rPr>
        <w:t xml:space="preserve">has </w:t>
      </w:r>
      <w:r w:rsidRPr="00E54314">
        <w:rPr>
          <w:rFonts w:ascii="Times New Roman" w:hAnsi="Times New Roman" w:cs="Times New Roman"/>
          <w:sz w:val="24"/>
          <w:szCs w:val="24"/>
        </w:rPr>
        <w:t>work</w:t>
      </w:r>
      <w:r w:rsidR="003D2427">
        <w:rPr>
          <w:rFonts w:ascii="Times New Roman" w:hAnsi="Times New Roman" w:cs="Times New Roman"/>
          <w:sz w:val="24"/>
          <w:szCs w:val="24"/>
        </w:rPr>
        <w:t>ed partially</w:t>
      </w:r>
      <w:r w:rsidRPr="00E54314">
        <w:rPr>
          <w:rFonts w:ascii="Times New Roman" w:hAnsi="Times New Roman" w:cs="Times New Roman"/>
          <w:sz w:val="24"/>
          <w:szCs w:val="24"/>
        </w:rPr>
        <w:t xml:space="preserve"> well in st</w:t>
      </w:r>
      <w:r w:rsidR="00DB29FF">
        <w:rPr>
          <w:rFonts w:ascii="Times New Roman" w:hAnsi="Times New Roman" w:cs="Times New Roman"/>
          <w:sz w:val="24"/>
          <w:szCs w:val="24"/>
        </w:rPr>
        <w:t>ates that initially recorded low</w:t>
      </w:r>
      <w:r w:rsidRPr="00E54314">
        <w:rPr>
          <w:rFonts w:ascii="Times New Roman" w:hAnsi="Times New Roman" w:cs="Times New Roman"/>
          <w:sz w:val="24"/>
          <w:szCs w:val="24"/>
        </w:rPr>
        <w:t xml:space="preserve"> levels of criminal activities and introduced the use of capital punishment for major offenders. Data </w:t>
      </w:r>
      <w:r w:rsidR="00C91604" w:rsidRPr="00E54314">
        <w:rPr>
          <w:rFonts w:ascii="Times New Roman" w:hAnsi="Times New Roman" w:cs="Times New Roman"/>
          <w:sz w:val="24"/>
          <w:szCs w:val="24"/>
        </w:rPr>
        <w:t xml:space="preserve">compilation by </w:t>
      </w:r>
      <w:r w:rsidR="00C91604">
        <w:rPr>
          <w:rFonts w:ascii="Times New Roman" w:hAnsi="Times New Roman" w:cs="Times New Roman"/>
          <w:sz w:val="24"/>
          <w:szCs w:val="24"/>
        </w:rPr>
        <w:t>Gamble (2016) illustrates that if</w:t>
      </w:r>
      <w:r w:rsidRPr="00E54314">
        <w:rPr>
          <w:rFonts w:ascii="Times New Roman" w:hAnsi="Times New Roman" w:cs="Times New Roman"/>
          <w:sz w:val="24"/>
          <w:szCs w:val="24"/>
        </w:rPr>
        <w:t xml:space="preserve"> offenders </w:t>
      </w:r>
      <w:r w:rsidR="00CF152B" w:rsidRPr="00E54314">
        <w:rPr>
          <w:rFonts w:ascii="Times New Roman" w:hAnsi="Times New Roman" w:cs="Times New Roman"/>
          <w:sz w:val="24"/>
          <w:szCs w:val="24"/>
        </w:rPr>
        <w:t>who commit</w:t>
      </w:r>
      <w:r w:rsidR="00C91604">
        <w:rPr>
          <w:rFonts w:ascii="Times New Roman" w:hAnsi="Times New Roman" w:cs="Times New Roman"/>
          <w:sz w:val="24"/>
          <w:szCs w:val="24"/>
        </w:rPr>
        <w:t>ted</w:t>
      </w:r>
      <w:r w:rsidR="00CF152B" w:rsidRPr="00E54314">
        <w:rPr>
          <w:rFonts w:ascii="Times New Roman" w:hAnsi="Times New Roman" w:cs="Times New Roman"/>
          <w:sz w:val="24"/>
          <w:szCs w:val="24"/>
        </w:rPr>
        <w:t xml:space="preserve"> heinous crimes implement</w:t>
      </w:r>
      <w:r w:rsidR="00C91604">
        <w:rPr>
          <w:rFonts w:ascii="Times New Roman" w:hAnsi="Times New Roman" w:cs="Times New Roman"/>
          <w:sz w:val="24"/>
          <w:szCs w:val="24"/>
        </w:rPr>
        <w:t>ed</w:t>
      </w:r>
      <w:r w:rsidR="00CF152B" w:rsidRPr="00E54314">
        <w:rPr>
          <w:rFonts w:ascii="Times New Roman" w:hAnsi="Times New Roman" w:cs="Times New Roman"/>
          <w:sz w:val="24"/>
          <w:szCs w:val="24"/>
        </w:rPr>
        <w:t xml:space="preserve"> such crimes while knowing </w:t>
      </w:r>
      <w:r w:rsidR="00C91604">
        <w:rPr>
          <w:rFonts w:ascii="Times New Roman" w:hAnsi="Times New Roman" w:cs="Times New Roman"/>
          <w:sz w:val="24"/>
          <w:szCs w:val="24"/>
        </w:rPr>
        <w:t xml:space="preserve">the risks associated with them, using </w:t>
      </w:r>
      <w:r w:rsidR="00CF152B" w:rsidRPr="00E54314">
        <w:rPr>
          <w:rFonts w:ascii="Times New Roman" w:hAnsi="Times New Roman" w:cs="Times New Roman"/>
          <w:sz w:val="24"/>
          <w:szCs w:val="24"/>
        </w:rPr>
        <w:t xml:space="preserve">death penalty therefore results to minimal change in </w:t>
      </w:r>
      <w:r w:rsidR="00DB29FF" w:rsidRPr="00E54314">
        <w:rPr>
          <w:rFonts w:ascii="Times New Roman" w:hAnsi="Times New Roman" w:cs="Times New Roman"/>
          <w:sz w:val="24"/>
          <w:szCs w:val="24"/>
        </w:rPr>
        <w:t>over</w:t>
      </w:r>
      <w:r w:rsidR="00DB29FF">
        <w:rPr>
          <w:rFonts w:ascii="Times New Roman" w:hAnsi="Times New Roman" w:cs="Times New Roman"/>
          <w:sz w:val="24"/>
          <w:szCs w:val="24"/>
        </w:rPr>
        <w:t>time</w:t>
      </w:r>
      <w:r w:rsidR="00CF152B" w:rsidRPr="00E54314">
        <w:rPr>
          <w:rFonts w:ascii="Times New Roman" w:hAnsi="Times New Roman" w:cs="Times New Roman"/>
          <w:sz w:val="24"/>
          <w:szCs w:val="24"/>
        </w:rPr>
        <w:t xml:space="preserve"> crime prevention. Research conducted in Canada and United States on the aftermath of death penalty abolition indicates that there is significantly little difference in states that use the policy for crime prevention (Nagin, 2018</w:t>
      </w:r>
      <w:r w:rsidR="00DB29FF">
        <w:rPr>
          <w:rFonts w:ascii="Times New Roman" w:hAnsi="Times New Roman" w:cs="Times New Roman"/>
          <w:sz w:val="24"/>
          <w:szCs w:val="24"/>
        </w:rPr>
        <w:t>). This is a negative side in applying</w:t>
      </w:r>
      <w:r w:rsidR="00CF152B" w:rsidRPr="00E54314">
        <w:rPr>
          <w:rFonts w:ascii="Times New Roman" w:hAnsi="Times New Roman" w:cs="Times New Roman"/>
          <w:sz w:val="24"/>
          <w:szCs w:val="24"/>
        </w:rPr>
        <w:t xml:space="preserve"> the policy neither to prevent nor to fight crime.  In addition, Amnesty International views the use of </w:t>
      </w:r>
      <w:r w:rsidR="0054227C">
        <w:rPr>
          <w:rFonts w:ascii="Times New Roman" w:hAnsi="Times New Roman" w:cs="Times New Roman"/>
          <w:sz w:val="24"/>
          <w:szCs w:val="24"/>
        </w:rPr>
        <w:t xml:space="preserve">the </w:t>
      </w:r>
      <w:r w:rsidR="00CF152B" w:rsidRPr="00E54314">
        <w:rPr>
          <w:rFonts w:ascii="Times New Roman" w:hAnsi="Times New Roman" w:cs="Times New Roman"/>
          <w:sz w:val="24"/>
          <w:szCs w:val="24"/>
        </w:rPr>
        <w:t>death penalty as a gross violation of human rights no matter the reasons behind</w:t>
      </w:r>
      <w:r w:rsidR="00DB29FF">
        <w:rPr>
          <w:rFonts w:ascii="Times New Roman" w:hAnsi="Times New Roman" w:cs="Times New Roman"/>
          <w:sz w:val="24"/>
          <w:szCs w:val="24"/>
        </w:rPr>
        <w:t xml:space="preserve"> it</w:t>
      </w:r>
      <w:r w:rsidR="00CF152B" w:rsidRPr="00E54314">
        <w:rPr>
          <w:rFonts w:ascii="Times New Roman" w:hAnsi="Times New Roman" w:cs="Times New Roman"/>
          <w:sz w:val="24"/>
          <w:szCs w:val="24"/>
        </w:rPr>
        <w:t>.</w:t>
      </w:r>
    </w:p>
    <w:p w14:paraId="6FFB61CB" w14:textId="7A0AD00C" w:rsidR="00492902" w:rsidRDefault="00CF152B" w:rsidP="002C7344">
      <w:pPr>
        <w:spacing w:line="480" w:lineRule="auto"/>
        <w:ind w:firstLine="720"/>
        <w:rPr>
          <w:rFonts w:ascii="Times New Roman" w:hAnsi="Times New Roman" w:cs="Times New Roman"/>
          <w:sz w:val="24"/>
          <w:szCs w:val="24"/>
        </w:rPr>
      </w:pPr>
      <w:r w:rsidRPr="00E54314">
        <w:rPr>
          <w:rFonts w:ascii="Times New Roman" w:hAnsi="Times New Roman" w:cs="Times New Roman"/>
          <w:sz w:val="24"/>
          <w:szCs w:val="24"/>
        </w:rPr>
        <w:lastRenderedPageBreak/>
        <w:t>On a positive note, the thought of extreme penalt</w:t>
      </w:r>
      <w:r w:rsidR="001F0B18">
        <w:rPr>
          <w:rFonts w:ascii="Times New Roman" w:hAnsi="Times New Roman" w:cs="Times New Roman"/>
          <w:sz w:val="24"/>
          <w:szCs w:val="24"/>
        </w:rPr>
        <w:t>ies</w:t>
      </w:r>
      <w:r w:rsidRPr="00E54314">
        <w:rPr>
          <w:rFonts w:ascii="Times New Roman" w:hAnsi="Times New Roman" w:cs="Times New Roman"/>
          <w:sz w:val="24"/>
          <w:szCs w:val="24"/>
        </w:rPr>
        <w:t xml:space="preserve"> such as death prevents first time criminals from committing </w:t>
      </w:r>
      <w:r w:rsidR="00D65DED" w:rsidRPr="00E54314">
        <w:rPr>
          <w:rFonts w:ascii="Times New Roman" w:hAnsi="Times New Roman" w:cs="Times New Roman"/>
          <w:sz w:val="24"/>
          <w:szCs w:val="24"/>
        </w:rPr>
        <w:t xml:space="preserve">continuous </w:t>
      </w:r>
      <w:r w:rsidRPr="00E54314">
        <w:rPr>
          <w:rFonts w:ascii="Times New Roman" w:hAnsi="Times New Roman" w:cs="Times New Roman"/>
          <w:sz w:val="24"/>
          <w:szCs w:val="24"/>
        </w:rPr>
        <w:t xml:space="preserve">such crimes. </w:t>
      </w:r>
      <w:r w:rsidR="00D65DED" w:rsidRPr="00E54314">
        <w:rPr>
          <w:rFonts w:ascii="Times New Roman" w:hAnsi="Times New Roman" w:cs="Times New Roman"/>
          <w:sz w:val="24"/>
          <w:szCs w:val="24"/>
        </w:rPr>
        <w:t xml:space="preserve">Nagin (2018) adds that in states where rules and law enforcements are stringent, it is relatively improbable </w:t>
      </w:r>
      <w:r w:rsidR="001F0B18">
        <w:rPr>
          <w:rFonts w:ascii="Times New Roman" w:hAnsi="Times New Roman" w:cs="Times New Roman"/>
          <w:sz w:val="24"/>
          <w:szCs w:val="24"/>
        </w:rPr>
        <w:t xml:space="preserve">to </w:t>
      </w:r>
      <w:r w:rsidR="00D65DED" w:rsidRPr="00E54314">
        <w:rPr>
          <w:rFonts w:ascii="Times New Roman" w:hAnsi="Times New Roman" w:cs="Times New Roman"/>
          <w:sz w:val="24"/>
          <w:szCs w:val="24"/>
        </w:rPr>
        <w:t xml:space="preserve">commit crimes warranting </w:t>
      </w:r>
      <w:r w:rsidR="001F0B18">
        <w:rPr>
          <w:rFonts w:ascii="Times New Roman" w:hAnsi="Times New Roman" w:cs="Times New Roman"/>
          <w:sz w:val="24"/>
          <w:szCs w:val="24"/>
        </w:rPr>
        <w:t xml:space="preserve">the </w:t>
      </w:r>
      <w:r w:rsidR="00D65DED" w:rsidRPr="00E54314">
        <w:rPr>
          <w:rFonts w:ascii="Times New Roman" w:hAnsi="Times New Roman" w:cs="Times New Roman"/>
          <w:sz w:val="24"/>
          <w:szCs w:val="24"/>
        </w:rPr>
        <w:t xml:space="preserve">death penalty. Drug </w:t>
      </w:r>
      <w:r w:rsidR="00297184">
        <w:rPr>
          <w:rFonts w:ascii="Times New Roman" w:hAnsi="Times New Roman" w:cs="Times New Roman"/>
          <w:sz w:val="24"/>
          <w:szCs w:val="24"/>
        </w:rPr>
        <w:t xml:space="preserve">and </w:t>
      </w:r>
      <w:r w:rsidR="00492902">
        <w:rPr>
          <w:rFonts w:ascii="Times New Roman" w:hAnsi="Times New Roman" w:cs="Times New Roman"/>
          <w:sz w:val="24"/>
          <w:szCs w:val="24"/>
        </w:rPr>
        <w:t>third-degree</w:t>
      </w:r>
      <w:r w:rsidR="00297184">
        <w:rPr>
          <w:rFonts w:ascii="Times New Roman" w:hAnsi="Times New Roman" w:cs="Times New Roman"/>
          <w:sz w:val="24"/>
          <w:szCs w:val="24"/>
        </w:rPr>
        <w:t xml:space="preserve"> murder offen</w:t>
      </w:r>
      <w:r w:rsidR="001F0B18">
        <w:rPr>
          <w:rFonts w:ascii="Times New Roman" w:hAnsi="Times New Roman" w:cs="Times New Roman"/>
          <w:sz w:val="24"/>
          <w:szCs w:val="24"/>
        </w:rPr>
        <w:t>s</w:t>
      </w:r>
      <w:r w:rsidR="00297184">
        <w:rPr>
          <w:rFonts w:ascii="Times New Roman" w:hAnsi="Times New Roman" w:cs="Times New Roman"/>
          <w:sz w:val="24"/>
          <w:szCs w:val="24"/>
        </w:rPr>
        <w:t>e</w:t>
      </w:r>
      <w:r w:rsidR="00D65DED" w:rsidRPr="00E54314">
        <w:rPr>
          <w:rFonts w:ascii="Times New Roman" w:hAnsi="Times New Roman" w:cs="Times New Roman"/>
          <w:sz w:val="24"/>
          <w:szCs w:val="24"/>
        </w:rPr>
        <w:t>s have been known to replicate due to cases of mental illnesses in states with towering crime rates</w:t>
      </w:r>
      <w:r w:rsidR="00297184">
        <w:rPr>
          <w:rFonts w:ascii="Times New Roman" w:hAnsi="Times New Roman" w:cs="Times New Roman"/>
          <w:sz w:val="24"/>
          <w:szCs w:val="24"/>
        </w:rPr>
        <w:t xml:space="preserve"> and populations</w:t>
      </w:r>
      <w:r w:rsidR="00D65DED" w:rsidRPr="00E54314">
        <w:rPr>
          <w:rFonts w:ascii="Times New Roman" w:hAnsi="Times New Roman" w:cs="Times New Roman"/>
          <w:sz w:val="24"/>
          <w:szCs w:val="24"/>
        </w:rPr>
        <w:t xml:space="preserve">. Using </w:t>
      </w:r>
      <w:r w:rsidR="001F0B18">
        <w:rPr>
          <w:rFonts w:ascii="Times New Roman" w:hAnsi="Times New Roman" w:cs="Times New Roman"/>
          <w:sz w:val="24"/>
          <w:szCs w:val="24"/>
        </w:rPr>
        <w:t xml:space="preserve">the </w:t>
      </w:r>
      <w:r w:rsidR="00D65DED" w:rsidRPr="00E54314">
        <w:rPr>
          <w:rFonts w:ascii="Times New Roman" w:hAnsi="Times New Roman" w:cs="Times New Roman"/>
          <w:sz w:val="24"/>
          <w:szCs w:val="24"/>
        </w:rPr>
        <w:t xml:space="preserve">death penalty in such states is </w:t>
      </w:r>
      <w:r w:rsidR="00297184">
        <w:rPr>
          <w:rFonts w:ascii="Times New Roman" w:hAnsi="Times New Roman" w:cs="Times New Roman"/>
          <w:sz w:val="24"/>
          <w:szCs w:val="24"/>
        </w:rPr>
        <w:t xml:space="preserve">psychologically </w:t>
      </w:r>
      <w:r w:rsidR="00D65DED" w:rsidRPr="00E54314">
        <w:rPr>
          <w:rFonts w:ascii="Times New Roman" w:hAnsi="Times New Roman" w:cs="Times New Roman"/>
          <w:sz w:val="24"/>
          <w:szCs w:val="24"/>
        </w:rPr>
        <w:t>found to deter continuous crimes.</w:t>
      </w:r>
      <w:r w:rsidR="00297184">
        <w:rPr>
          <w:rFonts w:ascii="Times New Roman" w:hAnsi="Times New Roman" w:cs="Times New Roman"/>
          <w:sz w:val="24"/>
          <w:szCs w:val="24"/>
        </w:rPr>
        <w:t xml:space="preserve"> However, t</w:t>
      </w:r>
      <w:r w:rsidR="00297184" w:rsidRPr="00297184">
        <w:rPr>
          <w:rFonts w:ascii="Times New Roman" w:hAnsi="Times New Roman" w:cs="Times New Roman"/>
          <w:sz w:val="24"/>
          <w:szCs w:val="24"/>
        </w:rPr>
        <w:t>his argument</w:t>
      </w:r>
      <w:r w:rsidR="00D65DED" w:rsidRPr="00E54314">
        <w:rPr>
          <w:rFonts w:ascii="Times New Roman" w:hAnsi="Times New Roman" w:cs="Times New Roman"/>
          <w:sz w:val="24"/>
          <w:szCs w:val="24"/>
        </w:rPr>
        <w:t xml:space="preserve"> is simply a rational thought in a research</w:t>
      </w:r>
      <w:r w:rsidR="001F0B18">
        <w:rPr>
          <w:rFonts w:ascii="Times New Roman" w:hAnsi="Times New Roman" w:cs="Times New Roman"/>
          <w:sz w:val="24"/>
          <w:szCs w:val="24"/>
        </w:rPr>
        <w:t xml:space="preserve"> study</w:t>
      </w:r>
      <w:r w:rsidR="00D65DED" w:rsidRPr="00E54314">
        <w:rPr>
          <w:rFonts w:ascii="Times New Roman" w:hAnsi="Times New Roman" w:cs="Times New Roman"/>
          <w:sz w:val="24"/>
          <w:szCs w:val="24"/>
        </w:rPr>
        <w:t xml:space="preserve"> that was conducted by Gamble (2016) to collect public opinion on the perceptions held about </w:t>
      </w:r>
      <w:r w:rsidR="001F0B18">
        <w:rPr>
          <w:rFonts w:ascii="Times New Roman" w:hAnsi="Times New Roman" w:cs="Times New Roman"/>
          <w:sz w:val="24"/>
          <w:szCs w:val="24"/>
        </w:rPr>
        <w:t xml:space="preserve">the </w:t>
      </w:r>
      <w:r w:rsidR="00D65DED" w:rsidRPr="00E54314">
        <w:rPr>
          <w:rFonts w:ascii="Times New Roman" w:hAnsi="Times New Roman" w:cs="Times New Roman"/>
          <w:sz w:val="24"/>
          <w:szCs w:val="24"/>
        </w:rPr>
        <w:t>death penalty.</w:t>
      </w:r>
    </w:p>
    <w:p w14:paraId="6A81A6BC" w14:textId="0BDC4C61" w:rsidR="00C37E9A" w:rsidRDefault="00C37E9A" w:rsidP="002C734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 no doubt that people fear death and when people see criminal offenders being hanged or being executed through lethal injection and other forms of accomplishing the death punishment, they </w:t>
      </w:r>
      <w:r w:rsidR="00665F4D">
        <w:rPr>
          <w:rFonts w:ascii="Times New Roman" w:hAnsi="Times New Roman" w:cs="Times New Roman"/>
          <w:sz w:val="24"/>
          <w:szCs w:val="24"/>
        </w:rPr>
        <w:t xml:space="preserve">get scared and abandon their </w:t>
      </w:r>
      <w:r w:rsidR="00FF1A3F">
        <w:rPr>
          <w:rFonts w:ascii="Times New Roman" w:hAnsi="Times New Roman" w:cs="Times New Roman"/>
          <w:sz w:val="24"/>
          <w:szCs w:val="24"/>
        </w:rPr>
        <w:t>criminal</w:t>
      </w:r>
      <w:r w:rsidR="00665F4D">
        <w:rPr>
          <w:rFonts w:ascii="Times New Roman" w:hAnsi="Times New Roman" w:cs="Times New Roman"/>
          <w:sz w:val="24"/>
          <w:szCs w:val="24"/>
        </w:rPr>
        <w:t xml:space="preserve"> behaviour that can lead </w:t>
      </w:r>
      <w:r w:rsidR="00FF1A3F">
        <w:rPr>
          <w:rFonts w:ascii="Times New Roman" w:hAnsi="Times New Roman" w:cs="Times New Roman"/>
          <w:sz w:val="24"/>
          <w:szCs w:val="24"/>
        </w:rPr>
        <w:t>them</w:t>
      </w:r>
      <w:r w:rsidR="00665F4D">
        <w:rPr>
          <w:rFonts w:ascii="Times New Roman" w:hAnsi="Times New Roman" w:cs="Times New Roman"/>
          <w:sz w:val="24"/>
          <w:szCs w:val="24"/>
        </w:rPr>
        <w:t xml:space="preserve"> to suffering the same punishment. </w:t>
      </w:r>
      <w:r w:rsidR="00FF1A3F">
        <w:rPr>
          <w:rFonts w:ascii="Times New Roman" w:hAnsi="Times New Roman" w:cs="Times New Roman"/>
          <w:sz w:val="24"/>
          <w:szCs w:val="24"/>
        </w:rPr>
        <w:t>Therefore,</w:t>
      </w:r>
      <w:r w:rsidR="00665F4D">
        <w:rPr>
          <w:rFonts w:ascii="Times New Roman" w:hAnsi="Times New Roman" w:cs="Times New Roman"/>
          <w:sz w:val="24"/>
          <w:szCs w:val="24"/>
        </w:rPr>
        <w:t xml:space="preserve"> capital punishment or death penalty has to a great extent helped nations and states to reduce serious crimes like murder. This is because </w:t>
      </w:r>
      <w:r w:rsidR="004147F3">
        <w:rPr>
          <w:rFonts w:ascii="Times New Roman" w:hAnsi="Times New Roman" w:cs="Times New Roman"/>
          <w:sz w:val="24"/>
          <w:szCs w:val="24"/>
        </w:rPr>
        <w:t xml:space="preserve">death penalty is mostly given to capital offenses and serious crimes such as murder, rape and robbery with </w:t>
      </w:r>
      <w:r w:rsidR="008D1374">
        <w:rPr>
          <w:rFonts w:ascii="Times New Roman" w:hAnsi="Times New Roman" w:cs="Times New Roman"/>
          <w:sz w:val="24"/>
          <w:szCs w:val="24"/>
        </w:rPr>
        <w:t>violence</w:t>
      </w:r>
      <w:r w:rsidR="004147F3">
        <w:rPr>
          <w:rFonts w:ascii="Times New Roman" w:hAnsi="Times New Roman" w:cs="Times New Roman"/>
          <w:sz w:val="24"/>
          <w:szCs w:val="24"/>
        </w:rPr>
        <w:t xml:space="preserve"> among other crimes.</w:t>
      </w:r>
      <w:r w:rsidR="00A72499">
        <w:rPr>
          <w:rFonts w:ascii="Times New Roman" w:hAnsi="Times New Roman" w:cs="Times New Roman"/>
          <w:sz w:val="24"/>
          <w:szCs w:val="24"/>
        </w:rPr>
        <w:t xml:space="preserve"> Therefore, the death penalty has a strong </w:t>
      </w:r>
      <w:r w:rsidR="008D1374">
        <w:rPr>
          <w:rFonts w:ascii="Times New Roman" w:hAnsi="Times New Roman" w:cs="Times New Roman"/>
          <w:sz w:val="24"/>
          <w:szCs w:val="24"/>
        </w:rPr>
        <w:t>deterrent</w:t>
      </w:r>
      <w:r w:rsidR="00A72499">
        <w:rPr>
          <w:rFonts w:ascii="Times New Roman" w:hAnsi="Times New Roman" w:cs="Times New Roman"/>
          <w:sz w:val="24"/>
          <w:szCs w:val="24"/>
        </w:rPr>
        <w:t xml:space="preserve"> effect because of the fear of death that is part of human nature.</w:t>
      </w:r>
    </w:p>
    <w:bookmarkEnd w:id="0"/>
    <w:p w14:paraId="0225E743" w14:textId="77777777" w:rsidR="00492902" w:rsidRDefault="004B54FB" w:rsidP="002C7344">
      <w:pPr>
        <w:spacing w:line="480" w:lineRule="auto"/>
        <w:jc w:val="center"/>
        <w:rPr>
          <w:rFonts w:ascii="Times New Roman" w:hAnsi="Times New Roman" w:cs="Times New Roman"/>
          <w:b/>
          <w:bCs/>
          <w:sz w:val="24"/>
          <w:szCs w:val="24"/>
        </w:rPr>
      </w:pPr>
      <w:r w:rsidRPr="004B54FB">
        <w:rPr>
          <w:rFonts w:ascii="Times New Roman" w:hAnsi="Times New Roman" w:cs="Times New Roman"/>
          <w:b/>
          <w:bCs/>
          <w:sz w:val="24"/>
          <w:szCs w:val="24"/>
        </w:rPr>
        <w:t>Question 3</w:t>
      </w:r>
    </w:p>
    <w:p w14:paraId="7F20F842" w14:textId="77777777" w:rsidR="00492902" w:rsidRDefault="001274EC" w:rsidP="002C7344">
      <w:pPr>
        <w:spacing w:line="480" w:lineRule="auto"/>
        <w:rPr>
          <w:rFonts w:ascii="Times New Roman" w:hAnsi="Times New Roman" w:cs="Times New Roman"/>
          <w:b/>
          <w:sz w:val="24"/>
          <w:szCs w:val="24"/>
        </w:rPr>
      </w:pPr>
      <w:r w:rsidRPr="00E54314">
        <w:rPr>
          <w:rFonts w:ascii="Times New Roman" w:hAnsi="Times New Roman" w:cs="Times New Roman"/>
          <w:b/>
          <w:sz w:val="24"/>
          <w:szCs w:val="24"/>
        </w:rPr>
        <w:t xml:space="preserve">Alternative Actions that </w:t>
      </w:r>
      <w:r w:rsidR="004B54FB">
        <w:rPr>
          <w:rFonts w:ascii="Times New Roman" w:hAnsi="Times New Roman" w:cs="Times New Roman"/>
          <w:b/>
          <w:sz w:val="24"/>
          <w:szCs w:val="24"/>
        </w:rPr>
        <w:t xml:space="preserve">Can </w:t>
      </w:r>
      <w:r w:rsidRPr="00E54314">
        <w:rPr>
          <w:rFonts w:ascii="Times New Roman" w:hAnsi="Times New Roman" w:cs="Times New Roman"/>
          <w:b/>
          <w:sz w:val="24"/>
          <w:szCs w:val="24"/>
        </w:rPr>
        <w:t>Reduce Serious Crime</w:t>
      </w:r>
    </w:p>
    <w:p w14:paraId="74B14B3C" w14:textId="463B0924" w:rsidR="00492902" w:rsidRDefault="006E6829" w:rsidP="002C7344">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w:t>
      </w:r>
      <w:r w:rsidR="00376D97" w:rsidRPr="00E54314">
        <w:rPr>
          <w:rFonts w:ascii="Times New Roman" w:hAnsi="Times New Roman" w:cs="Times New Roman"/>
          <w:sz w:val="24"/>
          <w:szCs w:val="24"/>
        </w:rPr>
        <w:t xml:space="preserve"> number of reasons why people commit crimes, governments </w:t>
      </w:r>
      <w:r w:rsidR="00186A0C">
        <w:rPr>
          <w:rFonts w:ascii="Times New Roman" w:hAnsi="Times New Roman" w:cs="Times New Roman"/>
          <w:sz w:val="24"/>
          <w:szCs w:val="24"/>
        </w:rPr>
        <w:t xml:space="preserve">should </w:t>
      </w:r>
      <w:r w:rsidR="00376D97" w:rsidRPr="00E54314">
        <w:rPr>
          <w:rFonts w:ascii="Times New Roman" w:hAnsi="Times New Roman" w:cs="Times New Roman"/>
          <w:sz w:val="24"/>
          <w:szCs w:val="24"/>
        </w:rPr>
        <w:t>work with community outreach projects rather closely than before to consider all the possible loophole</w:t>
      </w:r>
      <w:r w:rsidR="004D214E">
        <w:rPr>
          <w:rFonts w:ascii="Times New Roman" w:hAnsi="Times New Roman" w:cs="Times New Roman"/>
          <w:sz w:val="24"/>
          <w:szCs w:val="24"/>
        </w:rPr>
        <w:t>s</w:t>
      </w:r>
      <w:r w:rsidR="00376D97" w:rsidRPr="00E54314">
        <w:rPr>
          <w:rFonts w:ascii="Times New Roman" w:hAnsi="Times New Roman" w:cs="Times New Roman"/>
          <w:sz w:val="24"/>
          <w:szCs w:val="24"/>
        </w:rPr>
        <w:t xml:space="preserve"> that allo</w:t>
      </w:r>
      <w:r w:rsidR="004D214E">
        <w:rPr>
          <w:rFonts w:ascii="Times New Roman" w:hAnsi="Times New Roman" w:cs="Times New Roman"/>
          <w:sz w:val="24"/>
          <w:szCs w:val="24"/>
        </w:rPr>
        <w:t>w criminal offen</w:t>
      </w:r>
      <w:r w:rsidR="001F0B18">
        <w:rPr>
          <w:rFonts w:ascii="Times New Roman" w:hAnsi="Times New Roman" w:cs="Times New Roman"/>
          <w:sz w:val="24"/>
          <w:szCs w:val="24"/>
        </w:rPr>
        <w:t>s</w:t>
      </w:r>
      <w:r w:rsidR="004D214E">
        <w:rPr>
          <w:rFonts w:ascii="Times New Roman" w:hAnsi="Times New Roman" w:cs="Times New Roman"/>
          <w:sz w:val="24"/>
          <w:szCs w:val="24"/>
        </w:rPr>
        <w:t>es to be escalate</w:t>
      </w:r>
      <w:r w:rsidR="001F0B18">
        <w:rPr>
          <w:rFonts w:ascii="Times New Roman" w:hAnsi="Times New Roman" w:cs="Times New Roman"/>
          <w:sz w:val="24"/>
          <w:szCs w:val="24"/>
        </w:rPr>
        <w:t>d</w:t>
      </w:r>
      <w:r w:rsidR="00376D97" w:rsidRPr="00E54314">
        <w:rPr>
          <w:rFonts w:ascii="Times New Roman" w:hAnsi="Times New Roman" w:cs="Times New Roman"/>
          <w:sz w:val="24"/>
          <w:szCs w:val="24"/>
        </w:rPr>
        <w:t xml:space="preserve">. At least with government </w:t>
      </w:r>
      <w:r w:rsidR="004D214E">
        <w:rPr>
          <w:rFonts w:ascii="Times New Roman" w:hAnsi="Times New Roman" w:cs="Times New Roman"/>
          <w:sz w:val="24"/>
          <w:szCs w:val="24"/>
        </w:rPr>
        <w:t xml:space="preserve">assured </w:t>
      </w:r>
      <w:r w:rsidR="00376D97" w:rsidRPr="00E54314">
        <w:rPr>
          <w:rFonts w:ascii="Times New Roman" w:hAnsi="Times New Roman" w:cs="Times New Roman"/>
          <w:sz w:val="24"/>
          <w:szCs w:val="24"/>
        </w:rPr>
        <w:t xml:space="preserve">funding of the community projects that provide employment and crime education in communities, it is </w:t>
      </w:r>
      <w:r w:rsidR="00376D97" w:rsidRPr="00E54314">
        <w:rPr>
          <w:rFonts w:ascii="Times New Roman" w:hAnsi="Times New Roman" w:cs="Times New Roman"/>
          <w:sz w:val="24"/>
          <w:szCs w:val="24"/>
        </w:rPr>
        <w:lastRenderedPageBreak/>
        <w:t xml:space="preserve">easier to scale down criminal acts and apply </w:t>
      </w:r>
      <w:r w:rsidR="001F0B18">
        <w:rPr>
          <w:rFonts w:ascii="Times New Roman" w:hAnsi="Times New Roman" w:cs="Times New Roman"/>
          <w:sz w:val="24"/>
          <w:szCs w:val="24"/>
        </w:rPr>
        <w:t>selective incapacitation when needed</w:t>
      </w:r>
      <w:r w:rsidR="00376D97" w:rsidRPr="00E54314">
        <w:rPr>
          <w:rFonts w:ascii="Times New Roman" w:hAnsi="Times New Roman" w:cs="Times New Roman"/>
          <w:sz w:val="24"/>
          <w:szCs w:val="24"/>
        </w:rPr>
        <w:t xml:space="preserve">.  </w:t>
      </w:r>
      <w:r w:rsidR="001273FB" w:rsidRPr="001273FB">
        <w:rPr>
          <w:rFonts w:ascii="Times New Roman" w:hAnsi="Times New Roman" w:cs="Times New Roman"/>
          <w:sz w:val="24"/>
          <w:szCs w:val="24"/>
        </w:rPr>
        <w:t>Clark, Dolan &amp; Farabee (2017</w:t>
      </w:r>
      <w:r w:rsidR="001273FB">
        <w:rPr>
          <w:rFonts w:ascii="Times New Roman" w:hAnsi="Times New Roman" w:cs="Times New Roman"/>
          <w:sz w:val="24"/>
          <w:szCs w:val="24"/>
        </w:rPr>
        <w:t>)</w:t>
      </w:r>
      <w:r w:rsidR="004D214E">
        <w:rPr>
          <w:rFonts w:ascii="Times New Roman" w:hAnsi="Times New Roman" w:cs="Times New Roman"/>
          <w:sz w:val="24"/>
          <w:szCs w:val="24"/>
        </w:rPr>
        <w:t xml:space="preserve"> </w:t>
      </w:r>
      <w:r w:rsidR="001273FB">
        <w:rPr>
          <w:rFonts w:ascii="Times New Roman" w:hAnsi="Times New Roman" w:cs="Times New Roman"/>
          <w:sz w:val="24"/>
          <w:szCs w:val="24"/>
        </w:rPr>
        <w:t>describe</w:t>
      </w:r>
      <w:r w:rsidR="00376D97" w:rsidRPr="001273FB">
        <w:rPr>
          <w:rFonts w:ascii="Times New Roman" w:hAnsi="Times New Roman" w:cs="Times New Roman"/>
          <w:sz w:val="24"/>
          <w:szCs w:val="24"/>
        </w:rPr>
        <w:t xml:space="preserve"> selective</w:t>
      </w:r>
      <w:r w:rsidR="00376D97" w:rsidRPr="00E54314">
        <w:rPr>
          <w:rFonts w:ascii="Times New Roman" w:hAnsi="Times New Roman" w:cs="Times New Roman"/>
          <w:sz w:val="24"/>
          <w:szCs w:val="24"/>
        </w:rPr>
        <w:t xml:space="preserve"> incapacitation as the criminal charges meted against the offenders based on the types of crimes they commit. As opposed to gross incapacitation that promotes locking up of all offenders regardless of their crimes, working with community projects will reduce crimes</w:t>
      </w:r>
      <w:r w:rsidR="001F0B18">
        <w:rPr>
          <w:rFonts w:ascii="Times New Roman" w:hAnsi="Times New Roman" w:cs="Times New Roman"/>
          <w:sz w:val="24"/>
          <w:szCs w:val="24"/>
        </w:rPr>
        <w:t>,</w:t>
      </w:r>
      <w:r w:rsidR="00376D97" w:rsidRPr="00E54314">
        <w:rPr>
          <w:rFonts w:ascii="Times New Roman" w:hAnsi="Times New Roman" w:cs="Times New Roman"/>
          <w:sz w:val="24"/>
          <w:szCs w:val="24"/>
        </w:rPr>
        <w:t xml:space="preserve"> thereby allowing the selective incapacitation</w:t>
      </w:r>
      <w:r w:rsidR="004D214E">
        <w:rPr>
          <w:rFonts w:ascii="Times New Roman" w:hAnsi="Times New Roman" w:cs="Times New Roman"/>
          <w:sz w:val="24"/>
          <w:szCs w:val="24"/>
        </w:rPr>
        <w:t xml:space="preserve"> to continue</w:t>
      </w:r>
      <w:r w:rsidR="00376D97" w:rsidRPr="00E54314">
        <w:rPr>
          <w:rFonts w:ascii="Times New Roman" w:hAnsi="Times New Roman" w:cs="Times New Roman"/>
          <w:sz w:val="24"/>
          <w:szCs w:val="24"/>
        </w:rPr>
        <w:t>. Most crimes</w:t>
      </w:r>
      <w:r w:rsidR="001F0B18">
        <w:rPr>
          <w:rFonts w:ascii="Times New Roman" w:hAnsi="Times New Roman" w:cs="Times New Roman"/>
          <w:sz w:val="24"/>
          <w:szCs w:val="24"/>
        </w:rPr>
        <w:t>,</w:t>
      </w:r>
      <w:r w:rsidR="00376D97" w:rsidRPr="00E54314">
        <w:rPr>
          <w:rFonts w:ascii="Times New Roman" w:hAnsi="Times New Roman" w:cs="Times New Roman"/>
          <w:sz w:val="24"/>
          <w:szCs w:val="24"/>
        </w:rPr>
        <w:t xml:space="preserve"> as discussed by Friehe &amp; Miceli (2018)</w:t>
      </w:r>
      <w:r w:rsidR="001F0B18">
        <w:rPr>
          <w:rFonts w:ascii="Times New Roman" w:hAnsi="Times New Roman" w:cs="Times New Roman"/>
          <w:sz w:val="24"/>
          <w:szCs w:val="24"/>
        </w:rPr>
        <w:t>,</w:t>
      </w:r>
      <w:r w:rsidR="00376D97" w:rsidRPr="00E54314">
        <w:rPr>
          <w:rFonts w:ascii="Times New Roman" w:hAnsi="Times New Roman" w:cs="Times New Roman"/>
          <w:sz w:val="24"/>
          <w:szCs w:val="24"/>
        </w:rPr>
        <w:t xml:space="preserve"> do not deserve parole</w:t>
      </w:r>
      <w:r w:rsidR="001F0B18">
        <w:rPr>
          <w:rFonts w:ascii="Times New Roman" w:hAnsi="Times New Roman" w:cs="Times New Roman"/>
          <w:sz w:val="24"/>
          <w:szCs w:val="24"/>
        </w:rPr>
        <w:t>;</w:t>
      </w:r>
      <w:r w:rsidR="00376D97" w:rsidRPr="00E54314">
        <w:rPr>
          <w:rFonts w:ascii="Times New Roman" w:hAnsi="Times New Roman" w:cs="Times New Roman"/>
          <w:sz w:val="24"/>
          <w:szCs w:val="24"/>
        </w:rPr>
        <w:t xml:space="preserve"> neither do they qualify for amnesty. It is practical to use selective incapacitation with community education and opportunity </w:t>
      </w:r>
      <w:r w:rsidR="004D214E">
        <w:rPr>
          <w:rFonts w:ascii="Times New Roman" w:hAnsi="Times New Roman" w:cs="Times New Roman"/>
          <w:sz w:val="24"/>
          <w:szCs w:val="24"/>
        </w:rPr>
        <w:t xml:space="preserve">creating </w:t>
      </w:r>
      <w:r w:rsidR="00376D97" w:rsidRPr="00E54314">
        <w:rPr>
          <w:rFonts w:ascii="Times New Roman" w:hAnsi="Times New Roman" w:cs="Times New Roman"/>
          <w:sz w:val="24"/>
          <w:szCs w:val="24"/>
        </w:rPr>
        <w:t>projec</w:t>
      </w:r>
      <w:r w:rsidR="004D214E">
        <w:rPr>
          <w:rFonts w:ascii="Times New Roman" w:hAnsi="Times New Roman" w:cs="Times New Roman"/>
          <w:sz w:val="24"/>
          <w:szCs w:val="24"/>
        </w:rPr>
        <w:t>ts over gross incapacitation</w:t>
      </w:r>
      <w:r w:rsidR="001F0B18">
        <w:rPr>
          <w:rFonts w:ascii="Times New Roman" w:hAnsi="Times New Roman" w:cs="Times New Roman"/>
          <w:sz w:val="24"/>
          <w:szCs w:val="24"/>
        </w:rPr>
        <w:t>,</w:t>
      </w:r>
      <w:r w:rsidR="004D214E">
        <w:rPr>
          <w:rFonts w:ascii="Times New Roman" w:hAnsi="Times New Roman" w:cs="Times New Roman"/>
          <w:sz w:val="24"/>
          <w:szCs w:val="24"/>
        </w:rPr>
        <w:t xml:space="preserve"> for</w:t>
      </w:r>
      <w:r w:rsidR="00376D97" w:rsidRPr="00E54314">
        <w:rPr>
          <w:rFonts w:ascii="Times New Roman" w:hAnsi="Times New Roman" w:cs="Times New Roman"/>
          <w:sz w:val="24"/>
          <w:szCs w:val="24"/>
        </w:rPr>
        <w:t xml:space="preserve"> there will </w:t>
      </w:r>
      <w:r w:rsidR="004D214E">
        <w:rPr>
          <w:rFonts w:ascii="Times New Roman" w:hAnsi="Times New Roman" w:cs="Times New Roman"/>
          <w:sz w:val="24"/>
          <w:szCs w:val="24"/>
        </w:rPr>
        <w:t xml:space="preserve">be </w:t>
      </w:r>
      <w:r w:rsidR="00376D97" w:rsidRPr="00E54314">
        <w:rPr>
          <w:rFonts w:ascii="Times New Roman" w:hAnsi="Times New Roman" w:cs="Times New Roman"/>
          <w:sz w:val="24"/>
          <w:szCs w:val="24"/>
        </w:rPr>
        <w:t>good gains.</w:t>
      </w:r>
    </w:p>
    <w:p w14:paraId="3AF121A2" w14:textId="77777777" w:rsidR="00492902" w:rsidRDefault="006E6829" w:rsidP="002C7344">
      <w:pPr>
        <w:spacing w:line="480" w:lineRule="auto"/>
        <w:rPr>
          <w:rFonts w:ascii="Times New Roman" w:hAnsi="Times New Roman" w:cs="Times New Roman"/>
          <w:b/>
          <w:sz w:val="24"/>
          <w:szCs w:val="24"/>
        </w:rPr>
      </w:pPr>
      <w:r w:rsidRPr="006E6829">
        <w:rPr>
          <w:rFonts w:ascii="Times New Roman" w:hAnsi="Times New Roman" w:cs="Times New Roman"/>
          <w:b/>
          <w:sz w:val="24"/>
          <w:szCs w:val="24"/>
        </w:rPr>
        <w:t xml:space="preserve">Social </w:t>
      </w:r>
      <w:r>
        <w:rPr>
          <w:rFonts w:ascii="Times New Roman" w:hAnsi="Times New Roman" w:cs="Times New Roman"/>
          <w:b/>
          <w:sz w:val="24"/>
          <w:szCs w:val="24"/>
        </w:rPr>
        <w:t>Institutions t</w:t>
      </w:r>
      <w:r w:rsidRPr="006E6829">
        <w:rPr>
          <w:rFonts w:ascii="Times New Roman" w:hAnsi="Times New Roman" w:cs="Times New Roman"/>
          <w:b/>
          <w:sz w:val="24"/>
          <w:szCs w:val="24"/>
        </w:rPr>
        <w:t>hat Can Impact Crime Rates</w:t>
      </w:r>
    </w:p>
    <w:p w14:paraId="2FB82B12" w14:textId="3B2ACFB0" w:rsidR="00492902" w:rsidRDefault="00492902" w:rsidP="002C7344">
      <w:pPr>
        <w:spacing w:line="480" w:lineRule="auto"/>
        <w:ind w:firstLine="720"/>
        <w:rPr>
          <w:rFonts w:ascii="Times New Roman" w:hAnsi="Times New Roman" w:cs="Times New Roman"/>
          <w:sz w:val="24"/>
          <w:szCs w:val="24"/>
        </w:rPr>
      </w:pPr>
      <w:r w:rsidRPr="00E54314">
        <w:rPr>
          <w:rFonts w:ascii="Times New Roman" w:hAnsi="Times New Roman" w:cs="Times New Roman"/>
          <w:sz w:val="24"/>
          <w:szCs w:val="24"/>
        </w:rPr>
        <w:t>Indeed,</w:t>
      </w:r>
      <w:r w:rsidR="000544A4" w:rsidRPr="00E54314">
        <w:rPr>
          <w:rFonts w:ascii="Times New Roman" w:hAnsi="Times New Roman" w:cs="Times New Roman"/>
          <w:sz w:val="24"/>
          <w:szCs w:val="24"/>
        </w:rPr>
        <w:t xml:space="preserve"> there are social institutions that can impact crime rates. Social institutions such </w:t>
      </w:r>
      <w:r w:rsidR="001F0B18">
        <w:rPr>
          <w:rFonts w:ascii="Times New Roman" w:hAnsi="Times New Roman" w:cs="Times New Roman"/>
          <w:sz w:val="24"/>
          <w:szCs w:val="24"/>
        </w:rPr>
        <w:t xml:space="preserve">as </w:t>
      </w:r>
      <w:r w:rsidR="000544A4" w:rsidRPr="00E54314">
        <w:rPr>
          <w:rFonts w:ascii="Times New Roman" w:hAnsi="Times New Roman" w:cs="Times New Roman"/>
          <w:sz w:val="24"/>
          <w:szCs w:val="24"/>
        </w:rPr>
        <w:t>churches are mandated by Christian or Islamic principles</w:t>
      </w:r>
      <w:r w:rsidR="001F0B18">
        <w:rPr>
          <w:rFonts w:ascii="Times New Roman" w:hAnsi="Times New Roman" w:cs="Times New Roman"/>
          <w:sz w:val="24"/>
          <w:szCs w:val="24"/>
        </w:rPr>
        <w:t>,</w:t>
      </w:r>
      <w:r w:rsidR="000544A4" w:rsidRPr="00E54314">
        <w:rPr>
          <w:rFonts w:ascii="Times New Roman" w:hAnsi="Times New Roman" w:cs="Times New Roman"/>
          <w:sz w:val="24"/>
          <w:szCs w:val="24"/>
        </w:rPr>
        <w:t xml:space="preserve"> among other religious doctrines to teach exemplary qualities that befit </w:t>
      </w:r>
      <w:r w:rsidR="001F0B18">
        <w:rPr>
          <w:rFonts w:ascii="Times New Roman" w:hAnsi="Times New Roman" w:cs="Times New Roman"/>
          <w:sz w:val="24"/>
          <w:szCs w:val="24"/>
        </w:rPr>
        <w:t xml:space="preserve">the </w:t>
      </w:r>
      <w:r w:rsidR="000544A4" w:rsidRPr="00E54314">
        <w:rPr>
          <w:rFonts w:ascii="Times New Roman" w:hAnsi="Times New Roman" w:cs="Times New Roman"/>
          <w:sz w:val="24"/>
          <w:szCs w:val="24"/>
        </w:rPr>
        <w:t xml:space="preserve">social inclusion of everybody in the community. As </w:t>
      </w:r>
      <w:r w:rsidR="001273FB">
        <w:rPr>
          <w:rFonts w:ascii="Times New Roman" w:hAnsi="Times New Roman" w:cs="Times New Roman"/>
          <w:sz w:val="24"/>
          <w:szCs w:val="24"/>
        </w:rPr>
        <w:t>Clark,</w:t>
      </w:r>
      <w:r w:rsidR="001273FB" w:rsidRPr="001273FB">
        <w:rPr>
          <w:rFonts w:ascii="Times New Roman" w:hAnsi="Times New Roman" w:cs="Times New Roman"/>
          <w:sz w:val="24"/>
          <w:szCs w:val="24"/>
        </w:rPr>
        <w:t xml:space="preserve"> D</w:t>
      </w:r>
      <w:r w:rsidR="001273FB">
        <w:rPr>
          <w:rFonts w:ascii="Times New Roman" w:hAnsi="Times New Roman" w:cs="Times New Roman"/>
          <w:sz w:val="24"/>
          <w:szCs w:val="24"/>
        </w:rPr>
        <w:t xml:space="preserve">olan &amp; Farabee (2017) </w:t>
      </w:r>
      <w:r w:rsidR="001273FB" w:rsidRPr="001273FB">
        <w:rPr>
          <w:rFonts w:ascii="Times New Roman" w:hAnsi="Times New Roman" w:cs="Times New Roman"/>
          <w:sz w:val="24"/>
          <w:szCs w:val="24"/>
        </w:rPr>
        <w:t>discuss</w:t>
      </w:r>
      <w:r w:rsidR="000544A4" w:rsidRPr="001273FB">
        <w:rPr>
          <w:rFonts w:ascii="Times New Roman" w:hAnsi="Times New Roman" w:cs="Times New Roman"/>
          <w:sz w:val="24"/>
          <w:szCs w:val="24"/>
        </w:rPr>
        <w:t>,</w:t>
      </w:r>
      <w:r w:rsidR="006E6829">
        <w:rPr>
          <w:rFonts w:ascii="Times New Roman" w:hAnsi="Times New Roman" w:cs="Times New Roman"/>
          <w:sz w:val="24"/>
          <w:szCs w:val="24"/>
        </w:rPr>
        <w:t xml:space="preserve"> religion stands a better chance</w:t>
      </w:r>
      <w:r w:rsidR="000544A4" w:rsidRPr="00E54314">
        <w:rPr>
          <w:rFonts w:ascii="Times New Roman" w:hAnsi="Times New Roman" w:cs="Times New Roman"/>
          <w:sz w:val="24"/>
          <w:szCs w:val="24"/>
        </w:rPr>
        <w:t xml:space="preserve"> in changing violent and criminal offence perpetuations in the community. T</w:t>
      </w:r>
      <w:r w:rsidR="003925A9">
        <w:rPr>
          <w:rFonts w:ascii="Times New Roman" w:hAnsi="Times New Roman" w:cs="Times New Roman"/>
          <w:sz w:val="24"/>
          <w:szCs w:val="24"/>
        </w:rPr>
        <w:t>he government should not gag religious</w:t>
      </w:r>
      <w:r w:rsidR="000544A4" w:rsidRPr="00E54314">
        <w:rPr>
          <w:rFonts w:ascii="Times New Roman" w:hAnsi="Times New Roman" w:cs="Times New Roman"/>
          <w:sz w:val="24"/>
          <w:szCs w:val="24"/>
        </w:rPr>
        <w:t xml:space="preserve"> practices but accentuate their importance in creating a just society. Key among factors that cause criminal offences is lack of economic security </w:t>
      </w:r>
      <w:r w:rsidR="003925A9">
        <w:rPr>
          <w:rFonts w:ascii="Times New Roman" w:hAnsi="Times New Roman" w:cs="Times New Roman"/>
          <w:sz w:val="24"/>
          <w:szCs w:val="24"/>
        </w:rPr>
        <w:t xml:space="preserve">or </w:t>
      </w:r>
      <w:r w:rsidR="000544A4" w:rsidRPr="00E54314">
        <w:rPr>
          <w:rFonts w:ascii="Times New Roman" w:hAnsi="Times New Roman" w:cs="Times New Roman"/>
          <w:sz w:val="24"/>
          <w:szCs w:val="24"/>
        </w:rPr>
        <w:t xml:space="preserve">unequal employment and poor intervention to </w:t>
      </w:r>
      <w:r w:rsidR="003925A9">
        <w:rPr>
          <w:rFonts w:ascii="Times New Roman" w:hAnsi="Times New Roman" w:cs="Times New Roman"/>
          <w:sz w:val="24"/>
          <w:szCs w:val="24"/>
        </w:rPr>
        <w:t xml:space="preserve">genetic </w:t>
      </w:r>
      <w:r w:rsidR="000544A4" w:rsidRPr="00E54314">
        <w:rPr>
          <w:rFonts w:ascii="Times New Roman" w:hAnsi="Times New Roman" w:cs="Times New Roman"/>
          <w:sz w:val="24"/>
          <w:szCs w:val="24"/>
        </w:rPr>
        <w:t>mental health cases.  These are factor</w:t>
      </w:r>
      <w:r w:rsidR="001F0B18">
        <w:rPr>
          <w:rFonts w:ascii="Times New Roman" w:hAnsi="Times New Roman" w:cs="Times New Roman"/>
          <w:sz w:val="24"/>
          <w:szCs w:val="24"/>
        </w:rPr>
        <w:t>s</w:t>
      </w:r>
      <w:r w:rsidR="000544A4" w:rsidRPr="00E54314">
        <w:rPr>
          <w:rFonts w:ascii="Times New Roman" w:hAnsi="Times New Roman" w:cs="Times New Roman"/>
          <w:sz w:val="24"/>
          <w:szCs w:val="24"/>
        </w:rPr>
        <w:t xml:space="preserve"> that</w:t>
      </w:r>
      <w:r w:rsidR="00224023">
        <w:rPr>
          <w:rFonts w:ascii="Times New Roman" w:hAnsi="Times New Roman" w:cs="Times New Roman"/>
          <w:sz w:val="24"/>
          <w:szCs w:val="24"/>
        </w:rPr>
        <w:t xml:space="preserve"> the</w:t>
      </w:r>
      <w:r w:rsidR="000544A4" w:rsidRPr="00E54314">
        <w:rPr>
          <w:rFonts w:ascii="Times New Roman" w:hAnsi="Times New Roman" w:cs="Times New Roman"/>
          <w:sz w:val="24"/>
          <w:szCs w:val="24"/>
        </w:rPr>
        <w:t xml:space="preserve"> government</w:t>
      </w:r>
      <w:r w:rsidR="00224023">
        <w:rPr>
          <w:rFonts w:ascii="Times New Roman" w:hAnsi="Times New Roman" w:cs="Times New Roman"/>
          <w:sz w:val="24"/>
          <w:szCs w:val="24"/>
        </w:rPr>
        <w:t>s</w:t>
      </w:r>
      <w:r w:rsidR="000544A4" w:rsidRPr="00E54314">
        <w:rPr>
          <w:rFonts w:ascii="Times New Roman" w:hAnsi="Times New Roman" w:cs="Times New Roman"/>
          <w:sz w:val="24"/>
          <w:szCs w:val="24"/>
        </w:rPr>
        <w:t xml:space="preserve"> can work on through proper policy establishment to reduce the</w:t>
      </w:r>
      <w:r w:rsidR="00224023">
        <w:rPr>
          <w:rFonts w:ascii="Times New Roman" w:hAnsi="Times New Roman" w:cs="Times New Roman"/>
          <w:sz w:val="24"/>
          <w:szCs w:val="24"/>
        </w:rPr>
        <w:t>ir</w:t>
      </w:r>
      <w:r w:rsidR="000544A4" w:rsidRPr="00E54314">
        <w:rPr>
          <w:rFonts w:ascii="Times New Roman" w:hAnsi="Times New Roman" w:cs="Times New Roman"/>
          <w:sz w:val="24"/>
          <w:szCs w:val="24"/>
        </w:rPr>
        <w:t xml:space="preserve"> </w:t>
      </w:r>
      <w:r w:rsidR="00224023" w:rsidRPr="00E54314">
        <w:rPr>
          <w:rFonts w:ascii="Times New Roman" w:hAnsi="Times New Roman" w:cs="Times New Roman"/>
          <w:sz w:val="24"/>
          <w:szCs w:val="24"/>
        </w:rPr>
        <w:t>propagation</w:t>
      </w:r>
      <w:r w:rsidR="000544A4" w:rsidRPr="00E54314">
        <w:rPr>
          <w:rFonts w:ascii="Times New Roman" w:hAnsi="Times New Roman" w:cs="Times New Roman"/>
          <w:sz w:val="24"/>
          <w:szCs w:val="24"/>
        </w:rPr>
        <w:t xml:space="preserve"> in the community.</w:t>
      </w:r>
    </w:p>
    <w:p w14:paraId="510E4833" w14:textId="77777777" w:rsidR="00492902" w:rsidRDefault="006E6829" w:rsidP="002C7344">
      <w:pPr>
        <w:spacing w:line="480" w:lineRule="auto"/>
        <w:rPr>
          <w:rFonts w:ascii="Times New Roman" w:hAnsi="Times New Roman" w:cs="Times New Roman"/>
          <w:b/>
          <w:sz w:val="24"/>
          <w:szCs w:val="24"/>
        </w:rPr>
      </w:pPr>
      <w:r w:rsidRPr="006E6829">
        <w:rPr>
          <w:rFonts w:ascii="Times New Roman" w:hAnsi="Times New Roman" w:cs="Times New Roman"/>
          <w:b/>
          <w:sz w:val="24"/>
          <w:szCs w:val="24"/>
        </w:rPr>
        <w:t>Prisons and Jails as Centers for Serving Sentence among the Mentally Ill Inmates</w:t>
      </w:r>
    </w:p>
    <w:p w14:paraId="153EFFAC" w14:textId="77050908" w:rsidR="00EE5CF1" w:rsidRDefault="00516A02" w:rsidP="002C734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use of prisons and jails as</w:t>
      </w:r>
      <w:r w:rsidR="000544A4" w:rsidRPr="00E54314">
        <w:rPr>
          <w:rFonts w:ascii="Times New Roman" w:hAnsi="Times New Roman" w:cs="Times New Roman"/>
          <w:sz w:val="24"/>
          <w:szCs w:val="24"/>
        </w:rPr>
        <w:t xml:space="preserve"> confinement facilities for the mentally ill convicts is not the right approach. </w:t>
      </w:r>
      <w:r w:rsidR="00F13DA8" w:rsidRPr="00E54314">
        <w:rPr>
          <w:rFonts w:ascii="Times New Roman" w:hAnsi="Times New Roman" w:cs="Times New Roman"/>
          <w:sz w:val="24"/>
          <w:szCs w:val="24"/>
        </w:rPr>
        <w:t>Over the years</w:t>
      </w:r>
      <w:r>
        <w:rPr>
          <w:rFonts w:ascii="Times New Roman" w:hAnsi="Times New Roman" w:cs="Times New Roman"/>
          <w:sz w:val="24"/>
          <w:szCs w:val="24"/>
        </w:rPr>
        <w:t>,</w:t>
      </w:r>
      <w:r w:rsidR="00F13DA8" w:rsidRPr="00E54314">
        <w:rPr>
          <w:rFonts w:ascii="Times New Roman" w:hAnsi="Times New Roman" w:cs="Times New Roman"/>
          <w:sz w:val="24"/>
          <w:szCs w:val="24"/>
        </w:rPr>
        <w:t xml:space="preserve"> states and justice systems have used mental hospitals within prisons to serve as the areas where convicted inmates carry out their sentences. Research has </w:t>
      </w:r>
      <w:r w:rsidR="00F13DA8" w:rsidRPr="00E54314">
        <w:rPr>
          <w:rFonts w:ascii="Times New Roman" w:hAnsi="Times New Roman" w:cs="Times New Roman"/>
          <w:sz w:val="24"/>
          <w:szCs w:val="24"/>
        </w:rPr>
        <w:lastRenderedPageBreak/>
        <w:t>shown that the number of incarcerated mentally ill inmates is spiraling at the expense of the outnumbered state correctional facilities. In addition to treatment methods used in prisons and jails</w:t>
      </w:r>
      <w:r>
        <w:rPr>
          <w:rFonts w:ascii="Times New Roman" w:hAnsi="Times New Roman" w:cs="Times New Roman"/>
          <w:sz w:val="24"/>
          <w:szCs w:val="24"/>
        </w:rPr>
        <w:t>, little gains have</w:t>
      </w:r>
      <w:r w:rsidR="003D2621" w:rsidRPr="00E54314">
        <w:rPr>
          <w:rFonts w:ascii="Times New Roman" w:hAnsi="Times New Roman" w:cs="Times New Roman"/>
          <w:sz w:val="24"/>
          <w:szCs w:val="24"/>
        </w:rPr>
        <w:t xml:space="preserve"> been working even with the inmate programs. </w:t>
      </w:r>
      <w:r w:rsidR="000544A4" w:rsidRPr="00E54314">
        <w:rPr>
          <w:rFonts w:ascii="Times New Roman" w:hAnsi="Times New Roman" w:cs="Times New Roman"/>
          <w:sz w:val="24"/>
          <w:szCs w:val="24"/>
        </w:rPr>
        <w:t>Prisons and jails</w:t>
      </w:r>
      <w:r w:rsidR="001F0B18">
        <w:rPr>
          <w:rFonts w:ascii="Times New Roman" w:hAnsi="Times New Roman" w:cs="Times New Roman"/>
          <w:sz w:val="24"/>
          <w:szCs w:val="24"/>
        </w:rPr>
        <w:t>,</w:t>
      </w:r>
      <w:r w:rsidR="000544A4" w:rsidRPr="00E54314">
        <w:rPr>
          <w:rFonts w:ascii="Times New Roman" w:hAnsi="Times New Roman" w:cs="Times New Roman"/>
          <w:sz w:val="24"/>
          <w:szCs w:val="24"/>
        </w:rPr>
        <w:t xml:space="preserve"> through reports compiled by </w:t>
      </w:r>
      <w:r w:rsidR="00F13DA8" w:rsidRPr="00E54314">
        <w:rPr>
          <w:rFonts w:ascii="Times New Roman" w:hAnsi="Times New Roman" w:cs="Times New Roman"/>
          <w:sz w:val="24"/>
          <w:szCs w:val="24"/>
        </w:rPr>
        <w:t>Gamble (2016) have not been the best in changing the attitudes and personalities of the convicted offenders. More than often</w:t>
      </w:r>
      <w:r w:rsidR="001F0B18">
        <w:rPr>
          <w:rFonts w:ascii="Times New Roman" w:hAnsi="Times New Roman" w:cs="Times New Roman"/>
          <w:sz w:val="24"/>
          <w:szCs w:val="24"/>
        </w:rPr>
        <w:t>,</w:t>
      </w:r>
      <w:r w:rsidR="00F13DA8" w:rsidRPr="00E54314">
        <w:rPr>
          <w:rFonts w:ascii="Times New Roman" w:hAnsi="Times New Roman" w:cs="Times New Roman"/>
          <w:sz w:val="24"/>
          <w:szCs w:val="24"/>
        </w:rPr>
        <w:t xml:space="preserve"> the mental</w:t>
      </w:r>
      <w:r w:rsidR="001F0B18">
        <w:rPr>
          <w:rFonts w:ascii="Times New Roman" w:hAnsi="Times New Roman" w:cs="Times New Roman"/>
          <w:sz w:val="24"/>
          <w:szCs w:val="24"/>
        </w:rPr>
        <w:t>ly</w:t>
      </w:r>
      <w:r w:rsidR="00F13DA8" w:rsidRPr="00E54314">
        <w:rPr>
          <w:rFonts w:ascii="Times New Roman" w:hAnsi="Times New Roman" w:cs="Times New Roman"/>
          <w:sz w:val="24"/>
          <w:szCs w:val="24"/>
        </w:rPr>
        <w:t xml:space="preserve"> ill convicts have continued to commit serious crimes </w:t>
      </w:r>
      <w:r w:rsidR="00C11880">
        <w:rPr>
          <w:rFonts w:ascii="Times New Roman" w:hAnsi="Times New Roman" w:cs="Times New Roman"/>
          <w:sz w:val="24"/>
          <w:szCs w:val="24"/>
        </w:rPr>
        <w:t xml:space="preserve">even </w:t>
      </w:r>
      <w:r w:rsidR="00F13DA8" w:rsidRPr="00E54314">
        <w:rPr>
          <w:rFonts w:ascii="Times New Roman" w:hAnsi="Times New Roman" w:cs="Times New Roman"/>
          <w:sz w:val="24"/>
          <w:szCs w:val="24"/>
        </w:rPr>
        <w:t>within the prisons or jails.</w:t>
      </w:r>
    </w:p>
    <w:p w14:paraId="31D5431C" w14:textId="1738715E" w:rsidR="00492902" w:rsidRDefault="00EE5CF1" w:rsidP="002C7344">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recommendation is that d</w:t>
      </w:r>
      <w:r w:rsidR="00F13DA8" w:rsidRPr="00E54314">
        <w:rPr>
          <w:rFonts w:ascii="Times New Roman" w:hAnsi="Times New Roman" w:cs="Times New Roman"/>
          <w:sz w:val="24"/>
          <w:szCs w:val="24"/>
        </w:rPr>
        <w:t>einstitutionalizing mental health convicts from federal prisons and jails should be effected in community treatment centers. The community must begin to pla</w:t>
      </w:r>
      <w:r w:rsidR="003D2621" w:rsidRPr="00E54314">
        <w:rPr>
          <w:rFonts w:ascii="Times New Roman" w:hAnsi="Times New Roman" w:cs="Times New Roman"/>
          <w:sz w:val="24"/>
          <w:szCs w:val="24"/>
        </w:rPr>
        <w:t>y the hospitable and psychosocial support and</w:t>
      </w:r>
      <w:r w:rsidR="00F13DA8" w:rsidRPr="00E54314">
        <w:rPr>
          <w:rFonts w:ascii="Times New Roman" w:hAnsi="Times New Roman" w:cs="Times New Roman"/>
          <w:sz w:val="24"/>
          <w:szCs w:val="24"/>
        </w:rPr>
        <w:t xml:space="preserve"> remedies to help treat and care for the mentally ill</w:t>
      </w:r>
      <w:r w:rsidR="003D2621" w:rsidRPr="00E54314">
        <w:rPr>
          <w:rFonts w:ascii="Times New Roman" w:hAnsi="Times New Roman" w:cs="Times New Roman"/>
          <w:sz w:val="24"/>
          <w:szCs w:val="24"/>
        </w:rPr>
        <w:t xml:space="preserve"> inmates</w:t>
      </w:r>
      <w:r w:rsidR="00F13DA8" w:rsidRPr="00E54314">
        <w:rPr>
          <w:rFonts w:ascii="Times New Roman" w:hAnsi="Times New Roman" w:cs="Times New Roman"/>
          <w:sz w:val="24"/>
          <w:szCs w:val="24"/>
        </w:rPr>
        <w:t>. Federal and state governments</w:t>
      </w:r>
      <w:r w:rsidR="003D2621" w:rsidRPr="00E54314">
        <w:rPr>
          <w:rFonts w:ascii="Times New Roman" w:hAnsi="Times New Roman" w:cs="Times New Roman"/>
          <w:sz w:val="24"/>
          <w:szCs w:val="24"/>
        </w:rPr>
        <w:t xml:space="preserve"> should be ready to disburse increased </w:t>
      </w:r>
      <w:r w:rsidR="00F13DA8" w:rsidRPr="00E54314">
        <w:rPr>
          <w:rFonts w:ascii="Times New Roman" w:hAnsi="Times New Roman" w:cs="Times New Roman"/>
          <w:sz w:val="24"/>
          <w:szCs w:val="24"/>
        </w:rPr>
        <w:t xml:space="preserve">financial support </w:t>
      </w:r>
      <w:r w:rsidR="00C11880">
        <w:rPr>
          <w:rFonts w:ascii="Times New Roman" w:hAnsi="Times New Roman" w:cs="Times New Roman"/>
          <w:sz w:val="24"/>
          <w:szCs w:val="24"/>
        </w:rPr>
        <w:t xml:space="preserve">for </w:t>
      </w:r>
      <w:r w:rsidR="00F13DA8" w:rsidRPr="00E54314">
        <w:rPr>
          <w:rFonts w:ascii="Times New Roman" w:hAnsi="Times New Roman" w:cs="Times New Roman"/>
          <w:sz w:val="24"/>
          <w:szCs w:val="24"/>
        </w:rPr>
        <w:t xml:space="preserve">all the community facilities that take care of deinstitutionalized inmates. Furthermore, states should increase the number </w:t>
      </w:r>
      <w:r w:rsidR="003D2621" w:rsidRPr="00E54314">
        <w:rPr>
          <w:rFonts w:ascii="Times New Roman" w:hAnsi="Times New Roman" w:cs="Times New Roman"/>
          <w:sz w:val="24"/>
          <w:szCs w:val="24"/>
        </w:rPr>
        <w:t xml:space="preserve">of mental hospitals </w:t>
      </w:r>
      <w:r w:rsidR="00F13DA8" w:rsidRPr="00E54314">
        <w:rPr>
          <w:rFonts w:ascii="Times New Roman" w:hAnsi="Times New Roman" w:cs="Times New Roman"/>
          <w:sz w:val="24"/>
          <w:szCs w:val="24"/>
        </w:rPr>
        <w:t xml:space="preserve">and create </w:t>
      </w:r>
      <w:r w:rsidR="003D2621" w:rsidRPr="00E54314">
        <w:rPr>
          <w:rFonts w:ascii="Times New Roman" w:hAnsi="Times New Roman" w:cs="Times New Roman"/>
          <w:sz w:val="24"/>
          <w:szCs w:val="24"/>
        </w:rPr>
        <w:t xml:space="preserve">additional </w:t>
      </w:r>
      <w:r w:rsidR="00F13DA8" w:rsidRPr="00E54314">
        <w:rPr>
          <w:rFonts w:ascii="Times New Roman" w:hAnsi="Times New Roman" w:cs="Times New Roman"/>
          <w:sz w:val="24"/>
          <w:szCs w:val="24"/>
        </w:rPr>
        <w:t>community psychiatric centers for the mental</w:t>
      </w:r>
      <w:r w:rsidR="003D2621" w:rsidRPr="00E54314">
        <w:rPr>
          <w:rFonts w:ascii="Times New Roman" w:hAnsi="Times New Roman" w:cs="Times New Roman"/>
          <w:sz w:val="24"/>
          <w:szCs w:val="24"/>
        </w:rPr>
        <w:t>ly</w:t>
      </w:r>
      <w:r w:rsidR="00F13DA8" w:rsidRPr="00E54314">
        <w:rPr>
          <w:rFonts w:ascii="Times New Roman" w:hAnsi="Times New Roman" w:cs="Times New Roman"/>
          <w:sz w:val="24"/>
          <w:szCs w:val="24"/>
        </w:rPr>
        <w:t xml:space="preserve"> convicted inmates to be treated as they serve their punishments.</w:t>
      </w:r>
    </w:p>
    <w:p w14:paraId="1B4EC5E0" w14:textId="77777777" w:rsidR="00492902" w:rsidRDefault="003D2621" w:rsidP="002C7344">
      <w:pPr>
        <w:spacing w:line="480" w:lineRule="auto"/>
        <w:jc w:val="center"/>
        <w:rPr>
          <w:rFonts w:ascii="Times New Roman" w:hAnsi="Times New Roman" w:cs="Times New Roman"/>
          <w:b/>
          <w:sz w:val="24"/>
          <w:szCs w:val="24"/>
        </w:rPr>
      </w:pPr>
      <w:r w:rsidRPr="00E54314">
        <w:rPr>
          <w:rFonts w:ascii="Times New Roman" w:hAnsi="Times New Roman" w:cs="Times New Roman"/>
          <w:b/>
          <w:sz w:val="24"/>
          <w:szCs w:val="24"/>
        </w:rPr>
        <w:t>Conclusion</w:t>
      </w:r>
    </w:p>
    <w:p w14:paraId="161DD311" w14:textId="1C238C5B" w:rsidR="00492902" w:rsidRDefault="003D2621" w:rsidP="002C7344">
      <w:pPr>
        <w:spacing w:line="480" w:lineRule="auto"/>
        <w:ind w:firstLine="720"/>
        <w:rPr>
          <w:rFonts w:ascii="Times New Roman" w:hAnsi="Times New Roman" w:cs="Times New Roman"/>
          <w:sz w:val="24"/>
          <w:szCs w:val="24"/>
        </w:rPr>
      </w:pPr>
      <w:r w:rsidRPr="00E54314">
        <w:rPr>
          <w:rFonts w:ascii="Times New Roman" w:hAnsi="Times New Roman" w:cs="Times New Roman"/>
          <w:sz w:val="24"/>
          <w:szCs w:val="24"/>
        </w:rPr>
        <w:t>Fighting crime is not a walk in the park when policies put in place are overwhelmed. Thes</w:t>
      </w:r>
      <w:r w:rsidR="00C11880">
        <w:rPr>
          <w:rFonts w:ascii="Times New Roman" w:hAnsi="Times New Roman" w:cs="Times New Roman"/>
          <w:sz w:val="24"/>
          <w:szCs w:val="24"/>
        </w:rPr>
        <w:t xml:space="preserve">e policies should be constantly </w:t>
      </w:r>
      <w:r w:rsidRPr="00E54314">
        <w:rPr>
          <w:rFonts w:ascii="Times New Roman" w:hAnsi="Times New Roman" w:cs="Times New Roman"/>
          <w:sz w:val="24"/>
          <w:szCs w:val="24"/>
        </w:rPr>
        <w:t xml:space="preserve">reviewed before the crimes that they aim to prevent escalate. Policies such as using prison or jails to fight crime are far outdated for recidivism continues to rise while the inmate populations are also rising. </w:t>
      </w:r>
      <w:r w:rsidR="00E54314" w:rsidRPr="00E54314">
        <w:rPr>
          <w:rFonts w:ascii="Times New Roman" w:hAnsi="Times New Roman" w:cs="Times New Roman"/>
          <w:sz w:val="24"/>
          <w:szCs w:val="24"/>
        </w:rPr>
        <w:t xml:space="preserve">Whereas exclusionary rule and Miranda rights aim to protect </w:t>
      </w:r>
      <w:r w:rsidR="001F0B18">
        <w:rPr>
          <w:rFonts w:ascii="Times New Roman" w:hAnsi="Times New Roman" w:cs="Times New Roman"/>
          <w:sz w:val="24"/>
          <w:szCs w:val="24"/>
        </w:rPr>
        <w:t xml:space="preserve">the </w:t>
      </w:r>
      <w:r w:rsidR="00E54314" w:rsidRPr="00E54314">
        <w:rPr>
          <w:rFonts w:ascii="Times New Roman" w:hAnsi="Times New Roman" w:cs="Times New Roman"/>
          <w:sz w:val="24"/>
          <w:szCs w:val="24"/>
        </w:rPr>
        <w:t>violation of the constitution by also protecting the rights of suspected criminals, better policies must be devised soon enough to de</w:t>
      </w:r>
      <w:r w:rsidR="001F0B18">
        <w:rPr>
          <w:rFonts w:ascii="Times New Roman" w:hAnsi="Times New Roman" w:cs="Times New Roman"/>
          <w:sz w:val="24"/>
          <w:szCs w:val="24"/>
        </w:rPr>
        <w:t>-</w:t>
      </w:r>
      <w:r w:rsidR="00E54314" w:rsidRPr="00E54314">
        <w:rPr>
          <w:rFonts w:ascii="Times New Roman" w:hAnsi="Times New Roman" w:cs="Times New Roman"/>
          <w:sz w:val="24"/>
          <w:szCs w:val="24"/>
        </w:rPr>
        <w:t>escalate criminal offen</w:t>
      </w:r>
      <w:r w:rsidR="001F0B18">
        <w:rPr>
          <w:rFonts w:ascii="Times New Roman" w:hAnsi="Times New Roman" w:cs="Times New Roman"/>
          <w:sz w:val="24"/>
          <w:szCs w:val="24"/>
        </w:rPr>
        <w:t>s</w:t>
      </w:r>
      <w:r w:rsidR="00E54314" w:rsidRPr="00E54314">
        <w:rPr>
          <w:rFonts w:ascii="Times New Roman" w:hAnsi="Times New Roman" w:cs="Times New Roman"/>
          <w:sz w:val="24"/>
          <w:szCs w:val="24"/>
        </w:rPr>
        <w:t>es. Violence</w:t>
      </w:r>
      <w:r w:rsidR="003E13DD">
        <w:rPr>
          <w:rFonts w:ascii="Times New Roman" w:hAnsi="Times New Roman" w:cs="Times New Roman"/>
          <w:sz w:val="24"/>
          <w:szCs w:val="24"/>
        </w:rPr>
        <w:t xml:space="preserve"> </w:t>
      </w:r>
      <w:r w:rsidR="00E54314" w:rsidRPr="00E54314">
        <w:rPr>
          <w:rFonts w:ascii="Times New Roman" w:hAnsi="Times New Roman" w:cs="Times New Roman"/>
          <w:sz w:val="24"/>
          <w:szCs w:val="24"/>
        </w:rPr>
        <w:lastRenderedPageBreak/>
        <w:t xml:space="preserve">and crime are societal constructs that </w:t>
      </w:r>
      <w:r w:rsidR="00C11880" w:rsidRPr="00E54314">
        <w:rPr>
          <w:rFonts w:ascii="Times New Roman" w:hAnsi="Times New Roman" w:cs="Times New Roman"/>
          <w:sz w:val="24"/>
          <w:szCs w:val="24"/>
        </w:rPr>
        <w:t xml:space="preserve">United States </w:t>
      </w:r>
      <w:r w:rsidR="00E54314" w:rsidRPr="00E54314">
        <w:rPr>
          <w:rFonts w:ascii="Times New Roman" w:hAnsi="Times New Roman" w:cs="Times New Roman"/>
          <w:sz w:val="24"/>
          <w:szCs w:val="24"/>
        </w:rPr>
        <w:t>government</w:t>
      </w:r>
      <w:r w:rsidR="00C11880">
        <w:rPr>
          <w:rFonts w:ascii="Times New Roman" w:hAnsi="Times New Roman" w:cs="Times New Roman"/>
          <w:sz w:val="24"/>
          <w:szCs w:val="24"/>
        </w:rPr>
        <w:t>s</w:t>
      </w:r>
      <w:r w:rsidR="00E54314" w:rsidRPr="00E54314">
        <w:rPr>
          <w:rFonts w:ascii="Times New Roman" w:hAnsi="Times New Roman" w:cs="Times New Roman"/>
          <w:sz w:val="24"/>
          <w:szCs w:val="24"/>
        </w:rPr>
        <w:t xml:space="preserve"> can manage</w:t>
      </w:r>
      <w:r w:rsidR="001F0B18">
        <w:rPr>
          <w:rFonts w:ascii="Times New Roman" w:hAnsi="Times New Roman" w:cs="Times New Roman"/>
          <w:sz w:val="24"/>
          <w:szCs w:val="24"/>
        </w:rPr>
        <w:t>,</w:t>
      </w:r>
      <w:r w:rsidR="00E54314" w:rsidRPr="00E54314">
        <w:rPr>
          <w:rFonts w:ascii="Times New Roman" w:hAnsi="Times New Roman" w:cs="Times New Roman"/>
          <w:sz w:val="24"/>
          <w:szCs w:val="24"/>
        </w:rPr>
        <w:t xml:space="preserve"> bearing the </w:t>
      </w:r>
      <w:r w:rsidR="001F0B18">
        <w:rPr>
          <w:rFonts w:ascii="Times New Roman" w:hAnsi="Times New Roman" w:cs="Times New Roman"/>
          <w:sz w:val="24"/>
          <w:szCs w:val="24"/>
        </w:rPr>
        <w:t>country’s ample resource</w:t>
      </w:r>
      <w:r w:rsidR="00E54314" w:rsidRPr="00E54314">
        <w:rPr>
          <w:rFonts w:ascii="Times New Roman" w:hAnsi="Times New Roman" w:cs="Times New Roman"/>
          <w:sz w:val="24"/>
          <w:szCs w:val="24"/>
        </w:rPr>
        <w:t>s at its disposal.</w:t>
      </w:r>
    </w:p>
    <w:p w14:paraId="1DAFBA58" w14:textId="77777777" w:rsidR="003E13DD" w:rsidRDefault="003E13DD" w:rsidP="002C7344">
      <w:pPr>
        <w:spacing w:line="480" w:lineRule="auto"/>
        <w:jc w:val="center"/>
        <w:rPr>
          <w:rFonts w:ascii="Times New Roman" w:hAnsi="Times New Roman" w:cs="Times New Roman"/>
          <w:color w:val="333333"/>
          <w:spacing w:val="2"/>
          <w:sz w:val="24"/>
          <w:szCs w:val="24"/>
          <w:shd w:val="clear" w:color="auto" w:fill="FCFCFC"/>
        </w:rPr>
      </w:pPr>
      <w:r>
        <w:rPr>
          <w:rFonts w:ascii="Times New Roman" w:hAnsi="Times New Roman" w:cs="Times New Roman"/>
          <w:color w:val="333333"/>
          <w:spacing w:val="2"/>
          <w:sz w:val="24"/>
          <w:szCs w:val="24"/>
          <w:shd w:val="clear" w:color="auto" w:fill="FCFCFC"/>
        </w:rPr>
        <w:br w:type="page"/>
      </w:r>
    </w:p>
    <w:p w14:paraId="2A185AE3" w14:textId="62A2E172" w:rsidR="00492902" w:rsidRDefault="00143A48" w:rsidP="002C7344">
      <w:pPr>
        <w:spacing w:line="480" w:lineRule="auto"/>
        <w:jc w:val="center"/>
        <w:rPr>
          <w:rFonts w:ascii="Times New Roman" w:hAnsi="Times New Roman" w:cs="Times New Roman"/>
          <w:color w:val="333333"/>
          <w:spacing w:val="2"/>
          <w:sz w:val="24"/>
          <w:szCs w:val="24"/>
          <w:shd w:val="clear" w:color="auto" w:fill="FCFCFC"/>
        </w:rPr>
      </w:pPr>
      <w:r w:rsidRPr="00C11880">
        <w:rPr>
          <w:rFonts w:ascii="Times New Roman" w:hAnsi="Times New Roman" w:cs="Times New Roman"/>
          <w:color w:val="333333"/>
          <w:spacing w:val="2"/>
          <w:sz w:val="24"/>
          <w:szCs w:val="24"/>
          <w:shd w:val="clear" w:color="auto" w:fill="FCFCFC"/>
        </w:rPr>
        <w:lastRenderedPageBreak/>
        <w:t>References</w:t>
      </w:r>
    </w:p>
    <w:p w14:paraId="65F0E375" w14:textId="77777777" w:rsidR="00CE38D0" w:rsidRDefault="00CE38D0" w:rsidP="002C7344">
      <w:pPr>
        <w:spacing w:line="480" w:lineRule="auto"/>
        <w:ind w:left="720" w:hanging="720"/>
        <w:rPr>
          <w:rFonts w:ascii="Times New Roman" w:hAnsi="Times New Roman" w:cs="Times New Roman"/>
          <w:color w:val="222222"/>
          <w:sz w:val="24"/>
          <w:szCs w:val="24"/>
          <w:shd w:val="clear" w:color="auto" w:fill="FFFFFF"/>
        </w:rPr>
      </w:pPr>
      <w:r w:rsidRPr="00492902">
        <w:rPr>
          <w:rFonts w:ascii="Times New Roman" w:hAnsi="Times New Roman" w:cs="Times New Roman"/>
          <w:color w:val="222222"/>
          <w:sz w:val="24"/>
          <w:szCs w:val="24"/>
          <w:shd w:val="clear" w:color="auto" w:fill="FFFFFF"/>
        </w:rPr>
        <w:t>Clark, N., Dolan, K., &amp; Farabee, D. (2017). Public health alternatives to incarceration for drug offenders. </w:t>
      </w:r>
      <w:r w:rsidRPr="00492902">
        <w:rPr>
          <w:rFonts w:ascii="Times New Roman" w:hAnsi="Times New Roman" w:cs="Times New Roman"/>
          <w:i/>
          <w:iCs/>
          <w:color w:val="222222"/>
          <w:sz w:val="24"/>
          <w:szCs w:val="24"/>
          <w:shd w:val="clear" w:color="auto" w:fill="FFFFFF"/>
        </w:rPr>
        <w:t>Eastern Mediterranean Health Journal</w:t>
      </w:r>
      <w:r w:rsidRPr="00492902">
        <w:rPr>
          <w:rFonts w:ascii="Times New Roman" w:hAnsi="Times New Roman" w:cs="Times New Roman"/>
          <w:color w:val="222222"/>
          <w:sz w:val="24"/>
          <w:szCs w:val="24"/>
          <w:shd w:val="clear" w:color="auto" w:fill="FFFFFF"/>
        </w:rPr>
        <w:t>, </w:t>
      </w:r>
      <w:r w:rsidRPr="00492902">
        <w:rPr>
          <w:rFonts w:ascii="Times New Roman" w:hAnsi="Times New Roman" w:cs="Times New Roman"/>
          <w:i/>
          <w:iCs/>
          <w:color w:val="222222"/>
          <w:sz w:val="24"/>
          <w:szCs w:val="24"/>
          <w:shd w:val="clear" w:color="auto" w:fill="FFFFFF"/>
        </w:rPr>
        <w:t>23</w:t>
      </w:r>
      <w:r w:rsidRPr="00492902">
        <w:rPr>
          <w:rFonts w:ascii="Times New Roman" w:hAnsi="Times New Roman" w:cs="Times New Roman"/>
          <w:color w:val="222222"/>
          <w:sz w:val="24"/>
          <w:szCs w:val="24"/>
          <w:shd w:val="clear" w:color="auto" w:fill="FFFFFF"/>
        </w:rPr>
        <w:t>(3).</w:t>
      </w:r>
    </w:p>
    <w:p w14:paraId="6552EFAB" w14:textId="77777777" w:rsidR="00CE38D0" w:rsidRDefault="00CE38D0" w:rsidP="002C7344">
      <w:pPr>
        <w:spacing w:line="480" w:lineRule="auto"/>
        <w:ind w:left="720" w:hanging="720"/>
        <w:rPr>
          <w:rFonts w:ascii="Times New Roman" w:hAnsi="Times New Roman" w:cs="Times New Roman"/>
          <w:color w:val="222222"/>
          <w:sz w:val="24"/>
          <w:szCs w:val="24"/>
          <w:shd w:val="clear" w:color="auto" w:fill="FFFFFF"/>
        </w:rPr>
      </w:pPr>
      <w:r w:rsidRPr="00E54314">
        <w:rPr>
          <w:rFonts w:ascii="Times New Roman" w:hAnsi="Times New Roman" w:cs="Times New Roman"/>
          <w:color w:val="222222"/>
          <w:sz w:val="24"/>
          <w:szCs w:val="24"/>
          <w:shd w:val="clear" w:color="auto" w:fill="FFFFFF"/>
        </w:rPr>
        <w:t>Dumas, B. K. (2020). Non-Native Speakers, Miranda Rights, and Custodial Interrogation. </w:t>
      </w:r>
      <w:r w:rsidRPr="00E54314">
        <w:rPr>
          <w:rFonts w:ascii="Times New Roman" w:hAnsi="Times New Roman" w:cs="Times New Roman"/>
          <w:i/>
          <w:iCs/>
          <w:color w:val="222222"/>
          <w:sz w:val="24"/>
          <w:szCs w:val="24"/>
          <w:shd w:val="clear" w:color="auto" w:fill="FFFFFF"/>
        </w:rPr>
        <w:t>The Discourse of Police Interviews</w:t>
      </w:r>
      <w:r w:rsidRPr="00E54314">
        <w:rPr>
          <w:rFonts w:ascii="Times New Roman" w:hAnsi="Times New Roman" w:cs="Times New Roman"/>
          <w:color w:val="222222"/>
          <w:sz w:val="24"/>
          <w:szCs w:val="24"/>
          <w:shd w:val="clear" w:color="auto" w:fill="FFFFFF"/>
        </w:rPr>
        <w:t>, 227.</w:t>
      </w:r>
    </w:p>
    <w:p w14:paraId="39C1701A" w14:textId="77777777" w:rsidR="00CE38D0" w:rsidRDefault="00CE38D0" w:rsidP="002C7344">
      <w:pPr>
        <w:spacing w:line="480" w:lineRule="auto"/>
        <w:ind w:left="720" w:hanging="720"/>
        <w:rPr>
          <w:rFonts w:ascii="Times New Roman" w:hAnsi="Times New Roman" w:cs="Times New Roman"/>
          <w:color w:val="222222"/>
          <w:sz w:val="24"/>
          <w:szCs w:val="24"/>
          <w:shd w:val="clear" w:color="auto" w:fill="FFFFFF"/>
        </w:rPr>
      </w:pPr>
      <w:r w:rsidRPr="00E54314">
        <w:rPr>
          <w:rFonts w:ascii="Times New Roman" w:hAnsi="Times New Roman" w:cs="Times New Roman"/>
          <w:color w:val="222222"/>
          <w:sz w:val="24"/>
          <w:szCs w:val="24"/>
          <w:shd w:val="clear" w:color="auto" w:fill="FFFFFF"/>
        </w:rPr>
        <w:t>Friehe, T., &amp; Miceli, T. J. (2018). On the role of the exclusionary rule for optimal law enforcement effort. </w:t>
      </w:r>
      <w:r w:rsidRPr="00E54314">
        <w:rPr>
          <w:rFonts w:ascii="Times New Roman" w:hAnsi="Times New Roman" w:cs="Times New Roman"/>
          <w:i/>
          <w:iCs/>
          <w:color w:val="222222"/>
          <w:sz w:val="24"/>
          <w:szCs w:val="24"/>
          <w:shd w:val="clear" w:color="auto" w:fill="FFFFFF"/>
        </w:rPr>
        <w:t>Journal of Public Economic Theory</w:t>
      </w:r>
      <w:r w:rsidRPr="00E54314">
        <w:rPr>
          <w:rFonts w:ascii="Times New Roman" w:hAnsi="Times New Roman" w:cs="Times New Roman"/>
          <w:color w:val="222222"/>
          <w:sz w:val="24"/>
          <w:szCs w:val="24"/>
          <w:shd w:val="clear" w:color="auto" w:fill="FFFFFF"/>
        </w:rPr>
        <w:t>, </w:t>
      </w:r>
      <w:r w:rsidRPr="00E54314">
        <w:rPr>
          <w:rFonts w:ascii="Times New Roman" w:hAnsi="Times New Roman" w:cs="Times New Roman"/>
          <w:i/>
          <w:iCs/>
          <w:color w:val="222222"/>
          <w:sz w:val="24"/>
          <w:szCs w:val="24"/>
          <w:shd w:val="clear" w:color="auto" w:fill="FFFFFF"/>
        </w:rPr>
        <w:t>20</w:t>
      </w:r>
      <w:r w:rsidRPr="00E54314">
        <w:rPr>
          <w:rFonts w:ascii="Times New Roman" w:hAnsi="Times New Roman" w:cs="Times New Roman"/>
          <w:color w:val="222222"/>
          <w:sz w:val="24"/>
          <w:szCs w:val="24"/>
          <w:shd w:val="clear" w:color="auto" w:fill="FFFFFF"/>
        </w:rPr>
        <w:t>(5), 757-767.</w:t>
      </w:r>
    </w:p>
    <w:p w14:paraId="4CF66E62" w14:textId="77777777" w:rsidR="00CE38D0" w:rsidRDefault="00CE38D0" w:rsidP="002C7344">
      <w:pPr>
        <w:spacing w:line="480" w:lineRule="auto"/>
        <w:ind w:left="720" w:hanging="720"/>
        <w:rPr>
          <w:rFonts w:ascii="Times New Roman" w:hAnsi="Times New Roman" w:cs="Times New Roman"/>
          <w:color w:val="222222"/>
          <w:sz w:val="24"/>
          <w:szCs w:val="24"/>
          <w:shd w:val="clear" w:color="auto" w:fill="FFFFFF"/>
        </w:rPr>
      </w:pPr>
      <w:r w:rsidRPr="00E54314">
        <w:rPr>
          <w:rFonts w:ascii="Times New Roman" w:hAnsi="Times New Roman" w:cs="Times New Roman"/>
          <w:color w:val="222222"/>
          <w:sz w:val="24"/>
          <w:szCs w:val="24"/>
          <w:shd w:val="clear" w:color="auto" w:fill="FFFFFF"/>
        </w:rPr>
        <w:t>Gamble, J. (2016). Measuring the Effect of Capital Punishment on Murder Deterrence. </w:t>
      </w:r>
      <w:r w:rsidRPr="00E54314">
        <w:rPr>
          <w:rFonts w:ascii="Times New Roman" w:hAnsi="Times New Roman" w:cs="Times New Roman"/>
          <w:i/>
          <w:iCs/>
          <w:color w:val="222222"/>
          <w:sz w:val="24"/>
          <w:szCs w:val="24"/>
          <w:shd w:val="clear" w:color="auto" w:fill="FFFFFF"/>
        </w:rPr>
        <w:t>Issues in Political Economy</w:t>
      </w:r>
      <w:r w:rsidRPr="00E54314">
        <w:rPr>
          <w:rFonts w:ascii="Times New Roman" w:hAnsi="Times New Roman" w:cs="Times New Roman"/>
          <w:color w:val="222222"/>
          <w:sz w:val="24"/>
          <w:szCs w:val="24"/>
          <w:shd w:val="clear" w:color="auto" w:fill="FFFFFF"/>
        </w:rPr>
        <w:t>, </w:t>
      </w:r>
      <w:r w:rsidRPr="00E54314">
        <w:rPr>
          <w:rFonts w:ascii="Times New Roman" w:hAnsi="Times New Roman" w:cs="Times New Roman"/>
          <w:i/>
          <w:iCs/>
          <w:color w:val="222222"/>
          <w:sz w:val="24"/>
          <w:szCs w:val="24"/>
          <w:shd w:val="clear" w:color="auto" w:fill="FFFFFF"/>
        </w:rPr>
        <w:t>25</w:t>
      </w:r>
      <w:r w:rsidRPr="00E54314">
        <w:rPr>
          <w:rFonts w:ascii="Times New Roman" w:hAnsi="Times New Roman" w:cs="Times New Roman"/>
          <w:color w:val="222222"/>
          <w:sz w:val="24"/>
          <w:szCs w:val="24"/>
          <w:shd w:val="clear" w:color="auto" w:fill="FFFFFF"/>
        </w:rPr>
        <w:t>, 5-41.</w:t>
      </w:r>
    </w:p>
    <w:p w14:paraId="24F596BF" w14:textId="77777777" w:rsidR="00CE38D0" w:rsidRPr="00E54314" w:rsidRDefault="00CE38D0" w:rsidP="002C7344">
      <w:pPr>
        <w:spacing w:line="480" w:lineRule="auto"/>
        <w:ind w:left="720" w:hanging="720"/>
        <w:rPr>
          <w:rFonts w:ascii="Times New Roman" w:hAnsi="Times New Roman" w:cs="Times New Roman"/>
          <w:sz w:val="24"/>
          <w:szCs w:val="24"/>
        </w:rPr>
      </w:pPr>
      <w:r w:rsidRPr="00E54314">
        <w:rPr>
          <w:rFonts w:ascii="Times New Roman" w:hAnsi="Times New Roman" w:cs="Times New Roman"/>
          <w:sz w:val="24"/>
          <w:szCs w:val="24"/>
        </w:rPr>
        <w:t>Nagin, D. S. (2018). Deterrent effects of the certainty and severity of punishment. In Deterrence, Choice, and Crime, Volume 23 (pp. 157-185). Routledge.</w:t>
      </w:r>
    </w:p>
    <w:sectPr w:rsidR="00CE38D0" w:rsidRPr="00E54314" w:rsidSect="003E251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0F969E" w14:textId="77777777" w:rsidR="00244114" w:rsidRDefault="00244114" w:rsidP="00E54314">
      <w:pPr>
        <w:spacing w:after="0" w:line="240" w:lineRule="auto"/>
      </w:pPr>
      <w:r>
        <w:separator/>
      </w:r>
    </w:p>
  </w:endnote>
  <w:endnote w:type="continuationSeparator" w:id="0">
    <w:p w14:paraId="175FC6D6" w14:textId="77777777" w:rsidR="00244114" w:rsidRDefault="00244114" w:rsidP="00E54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C38D1D1" w14:textId="77777777" w:rsidR="00244114" w:rsidRDefault="00244114" w:rsidP="00E54314">
      <w:pPr>
        <w:spacing w:after="0" w:line="240" w:lineRule="auto"/>
      </w:pPr>
      <w:r>
        <w:separator/>
      </w:r>
    </w:p>
  </w:footnote>
  <w:footnote w:type="continuationSeparator" w:id="0">
    <w:p w14:paraId="52756964" w14:textId="77777777" w:rsidR="00244114" w:rsidRDefault="00244114" w:rsidP="00E543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2092150111"/>
      <w:docPartObj>
        <w:docPartGallery w:val="Page Numbers (Top of Page)"/>
        <w:docPartUnique/>
      </w:docPartObj>
    </w:sdtPr>
    <w:sdtEndPr>
      <w:rPr>
        <w:noProof/>
      </w:rPr>
    </w:sdtEndPr>
    <w:sdtContent>
      <w:p w14:paraId="6B7E90FB" w14:textId="4740355B" w:rsidR="00E54314" w:rsidRPr="003E2510" w:rsidRDefault="003E2510" w:rsidP="003E2510">
        <w:pPr>
          <w:pStyle w:val="Header"/>
          <w:jc w:val="right"/>
          <w:rPr>
            <w:rFonts w:ascii="Times New Roman" w:hAnsi="Times New Roman" w:cs="Times New Roman"/>
          </w:rPr>
        </w:pPr>
        <w:r w:rsidRPr="003E2510">
          <w:rPr>
            <w:rFonts w:ascii="Times New Roman" w:hAnsi="Times New Roman" w:cs="Times New Roman"/>
          </w:rPr>
          <w:t>CRIMINAL JUSTICE THEORY IN PRACTICE-MID TERM EXAM</w:t>
        </w:r>
        <w:r>
          <w:rPr>
            <w:rFonts w:ascii="Times New Roman" w:hAnsi="Times New Roman" w:cs="Times New Roman"/>
          </w:rPr>
          <w:tab/>
        </w:r>
        <w:r w:rsidRPr="003E2510">
          <w:rPr>
            <w:rFonts w:ascii="Times New Roman" w:hAnsi="Times New Roman" w:cs="Times New Roman"/>
          </w:rPr>
          <w:fldChar w:fldCharType="begin"/>
        </w:r>
        <w:r w:rsidRPr="003E2510">
          <w:rPr>
            <w:rFonts w:ascii="Times New Roman" w:hAnsi="Times New Roman" w:cs="Times New Roman"/>
          </w:rPr>
          <w:instrText xml:space="preserve"> PAGE   \* MERGEFORMAT </w:instrText>
        </w:r>
        <w:r w:rsidRPr="003E2510">
          <w:rPr>
            <w:rFonts w:ascii="Times New Roman" w:hAnsi="Times New Roman" w:cs="Times New Roman"/>
          </w:rPr>
          <w:fldChar w:fldCharType="separate"/>
        </w:r>
        <w:r w:rsidRPr="003E2510">
          <w:rPr>
            <w:rFonts w:ascii="Times New Roman" w:hAnsi="Times New Roman" w:cs="Times New Roman"/>
            <w:noProof/>
          </w:rPr>
          <w:t>2</w:t>
        </w:r>
        <w:r w:rsidRPr="003E251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865324119"/>
      <w:docPartObj>
        <w:docPartGallery w:val="Page Numbers (Top of Page)"/>
        <w:docPartUnique/>
      </w:docPartObj>
    </w:sdtPr>
    <w:sdtEndPr>
      <w:rPr>
        <w:noProof/>
      </w:rPr>
    </w:sdtEndPr>
    <w:sdtContent>
      <w:p w14:paraId="7446FB4A" w14:textId="1375BB12" w:rsidR="003E2510" w:rsidRPr="003E2510" w:rsidRDefault="003E2510" w:rsidP="003E2510">
        <w:pPr>
          <w:pStyle w:val="Header"/>
          <w:jc w:val="right"/>
          <w:rPr>
            <w:rFonts w:ascii="Times New Roman" w:hAnsi="Times New Roman" w:cs="Times New Roman"/>
          </w:rPr>
        </w:pPr>
        <w:r>
          <w:rPr>
            <w:rFonts w:ascii="Times New Roman" w:hAnsi="Times New Roman" w:cs="Times New Roman"/>
          </w:rPr>
          <w:t xml:space="preserve">Running head: </w:t>
        </w:r>
        <w:r w:rsidRPr="003E2510">
          <w:rPr>
            <w:rFonts w:ascii="Times New Roman" w:hAnsi="Times New Roman" w:cs="Times New Roman"/>
          </w:rPr>
          <w:t>CRIMINAL JUSTICE THEORY IN PRACTICE-MID TERM EXAM</w:t>
        </w:r>
        <w:r>
          <w:rPr>
            <w:rFonts w:ascii="Times New Roman" w:hAnsi="Times New Roman" w:cs="Times New Roman"/>
          </w:rPr>
          <w:tab/>
        </w:r>
        <w:r w:rsidRPr="003E2510">
          <w:rPr>
            <w:rFonts w:ascii="Times New Roman" w:hAnsi="Times New Roman" w:cs="Times New Roman"/>
          </w:rPr>
          <w:fldChar w:fldCharType="begin"/>
        </w:r>
        <w:r w:rsidRPr="003E2510">
          <w:rPr>
            <w:rFonts w:ascii="Times New Roman" w:hAnsi="Times New Roman" w:cs="Times New Roman"/>
          </w:rPr>
          <w:instrText xml:space="preserve"> PAGE   \* MERGEFORMAT </w:instrText>
        </w:r>
        <w:r w:rsidRPr="003E2510">
          <w:rPr>
            <w:rFonts w:ascii="Times New Roman" w:hAnsi="Times New Roman" w:cs="Times New Roman"/>
          </w:rPr>
          <w:fldChar w:fldCharType="separate"/>
        </w:r>
        <w:r w:rsidRPr="003E2510">
          <w:rPr>
            <w:rFonts w:ascii="Times New Roman" w:hAnsi="Times New Roman" w:cs="Times New Roman"/>
            <w:noProof/>
          </w:rPr>
          <w:t>2</w:t>
        </w:r>
        <w:r w:rsidRPr="003E2510">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0M7M0MjY1MTYzNjBS0lEKTi0uzszPAykwrAUA19vdJywAAAA="/>
  </w:docVars>
  <w:rsids>
    <w:rsidRoot w:val="00DD7748"/>
    <w:rsid w:val="000338D3"/>
    <w:rsid w:val="000544A4"/>
    <w:rsid w:val="001273FB"/>
    <w:rsid w:val="001274EC"/>
    <w:rsid w:val="00143A48"/>
    <w:rsid w:val="001730F3"/>
    <w:rsid w:val="00186A0C"/>
    <w:rsid w:val="001C3C0E"/>
    <w:rsid w:val="001F0B18"/>
    <w:rsid w:val="00207348"/>
    <w:rsid w:val="00224023"/>
    <w:rsid w:val="00244114"/>
    <w:rsid w:val="0028402D"/>
    <w:rsid w:val="00297184"/>
    <w:rsid w:val="002C7344"/>
    <w:rsid w:val="00376D97"/>
    <w:rsid w:val="003925A9"/>
    <w:rsid w:val="003D2427"/>
    <w:rsid w:val="003D2621"/>
    <w:rsid w:val="003E13DD"/>
    <w:rsid w:val="003E2510"/>
    <w:rsid w:val="004129F1"/>
    <w:rsid w:val="004147F3"/>
    <w:rsid w:val="00492902"/>
    <w:rsid w:val="004B54FB"/>
    <w:rsid w:val="004D214E"/>
    <w:rsid w:val="00516A02"/>
    <w:rsid w:val="0054227C"/>
    <w:rsid w:val="00551E33"/>
    <w:rsid w:val="005A4274"/>
    <w:rsid w:val="005B5E9D"/>
    <w:rsid w:val="0064002D"/>
    <w:rsid w:val="00665F4D"/>
    <w:rsid w:val="006C4E87"/>
    <w:rsid w:val="006E6829"/>
    <w:rsid w:val="006F338D"/>
    <w:rsid w:val="0070320D"/>
    <w:rsid w:val="00737F49"/>
    <w:rsid w:val="0079438A"/>
    <w:rsid w:val="007A5464"/>
    <w:rsid w:val="008D1374"/>
    <w:rsid w:val="00953BD5"/>
    <w:rsid w:val="009D6CC3"/>
    <w:rsid w:val="00A1197C"/>
    <w:rsid w:val="00A6410E"/>
    <w:rsid w:val="00A72499"/>
    <w:rsid w:val="00AC73FC"/>
    <w:rsid w:val="00B62D1F"/>
    <w:rsid w:val="00C00646"/>
    <w:rsid w:val="00C11880"/>
    <w:rsid w:val="00C12898"/>
    <w:rsid w:val="00C37E9A"/>
    <w:rsid w:val="00C87A68"/>
    <w:rsid w:val="00C91604"/>
    <w:rsid w:val="00CE38D0"/>
    <w:rsid w:val="00CF152B"/>
    <w:rsid w:val="00D225CC"/>
    <w:rsid w:val="00D2439E"/>
    <w:rsid w:val="00D25A3A"/>
    <w:rsid w:val="00D65DED"/>
    <w:rsid w:val="00DB29FF"/>
    <w:rsid w:val="00DC0C31"/>
    <w:rsid w:val="00DD7748"/>
    <w:rsid w:val="00DE4DB7"/>
    <w:rsid w:val="00E278A1"/>
    <w:rsid w:val="00E54314"/>
    <w:rsid w:val="00EE5CF1"/>
    <w:rsid w:val="00F13DA8"/>
    <w:rsid w:val="00FF1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7A67"/>
  <w15:docId w15:val="{77E10D42-9BDE-41A4-8C5F-57F281212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3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14"/>
  </w:style>
  <w:style w:type="paragraph" w:styleId="Footer">
    <w:name w:val="footer"/>
    <w:basedOn w:val="Normal"/>
    <w:link w:val="FooterChar"/>
    <w:uiPriority w:val="99"/>
    <w:unhideWhenUsed/>
    <w:rsid w:val="00E543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3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8</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Antony Ouma</cp:lastModifiedBy>
  <cp:revision>29</cp:revision>
  <dcterms:created xsi:type="dcterms:W3CDTF">2020-10-26T02:31:00Z</dcterms:created>
  <dcterms:modified xsi:type="dcterms:W3CDTF">2020-10-26T07:37:00Z</dcterms:modified>
</cp:coreProperties>
</file>